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660D" w14:textId="77777777" w:rsidR="00B47343" w:rsidRDefault="00000000">
      <w:pPr>
        <w:jc w:val="center"/>
        <w:rPr>
          <w:b/>
          <w:szCs w:val="24"/>
        </w:rPr>
      </w:pPr>
      <w:r>
        <w:rPr>
          <w:b/>
          <w:szCs w:val="24"/>
        </w:rPr>
        <w:t>SKUNDAS</w:t>
      </w:r>
    </w:p>
    <w:p w14:paraId="5643EA12" w14:textId="77777777" w:rsidR="00B47343" w:rsidRDefault="00B47343">
      <w:pPr>
        <w:rPr>
          <w:szCs w:val="24"/>
        </w:rPr>
      </w:pPr>
    </w:p>
    <w:p w14:paraId="06779D38" w14:textId="77777777" w:rsidR="00B47343" w:rsidRDefault="00000000">
      <w:pPr>
        <w:jc w:val="center"/>
        <w:rPr>
          <w:b/>
          <w:szCs w:val="24"/>
        </w:rPr>
      </w:pPr>
      <w:r>
        <w:rPr>
          <w:b/>
          <w:szCs w:val="24"/>
        </w:rPr>
        <w:t>DĖL KELEIVIŲ TEISIŲ, APIBRĖŽTŲ 2004 M. VASARIO 11 D. EUROPOS PARLAMENTO IR TARYBOS REGLAMENTE (EB) NR. 261/2004, NUSTATANČIAME BENDRAS KOMPENSAVIMO IR PAGALBOS KELEIVIAMS TAISYKLES ATSISAKYMO VEŽTI IR SKRYDŽIŲ ATŠAUKIMO ARBA ATIDĖJIMO ILGAM LAIKUI ATVEJU, PANAIKINANČIAME REGLAMENTĄ (EEB) NR. 295/91, GALIMO PAŽEIDIMO</w:t>
      </w:r>
    </w:p>
    <w:p w14:paraId="35D7174E" w14:textId="77777777" w:rsidR="00B47343" w:rsidRDefault="00B47343">
      <w:pPr>
        <w:jc w:val="center"/>
        <w:rPr>
          <w:b/>
          <w:szCs w:val="24"/>
        </w:rPr>
      </w:pPr>
    </w:p>
    <w:p w14:paraId="17A5DA63" w14:textId="77777777" w:rsidR="00B47343" w:rsidRDefault="00000000">
      <w:pPr>
        <w:jc w:val="center"/>
        <w:rPr>
          <w:szCs w:val="24"/>
        </w:rPr>
      </w:pPr>
      <w:r>
        <w:rPr>
          <w:szCs w:val="24"/>
        </w:rPr>
        <w:t>20___ m. ______________ mėn. ____ d.</w:t>
      </w:r>
    </w:p>
    <w:p w14:paraId="50B7D3A4" w14:textId="77777777" w:rsidR="00B47343" w:rsidRDefault="00B47343">
      <w:pPr>
        <w:jc w:val="center"/>
        <w:rPr>
          <w:szCs w:val="24"/>
        </w:rPr>
      </w:pPr>
    </w:p>
    <w:p w14:paraId="373F25F4" w14:textId="77777777" w:rsidR="00B47343" w:rsidRDefault="00B47343">
      <w:pPr>
        <w:tabs>
          <w:tab w:val="left" w:pos="540"/>
        </w:tabs>
        <w:ind w:left="284" w:firstLine="540"/>
        <w:jc w:val="both"/>
        <w:rPr>
          <w:szCs w:val="24"/>
        </w:rPr>
      </w:pPr>
    </w:p>
    <w:p w14:paraId="0C9FC049" w14:textId="77777777" w:rsidR="00B47343" w:rsidRDefault="00000000">
      <w:pPr>
        <w:tabs>
          <w:tab w:val="left" w:pos="540"/>
        </w:tabs>
        <w:ind w:left="284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Skundą pateikti gali keleivis arba kartu keliavę keleiviai (keleivių grupė),</w:t>
      </w:r>
      <w:r>
        <w:rPr>
          <w:b/>
          <w:bCs/>
          <w:szCs w:val="24"/>
        </w:rPr>
        <w:t xml:space="preserve"> </w:t>
      </w:r>
      <w:r>
        <w:rPr>
          <w:b/>
          <w:bCs/>
          <w:iCs/>
          <w:szCs w:val="24"/>
        </w:rPr>
        <w:t xml:space="preserve">arba keleivio / keleivių reikalavimo teisių perėmėjai (toliau – Pareiškėjai). Jei skundas teikiamas keleivių grupės vardu, skundą pasirašo visi pilnametystės sulaukę keleiviai ir nurodo savo kontaktus: el. pašto adresus ir telefono numerius. </w:t>
      </w:r>
    </w:p>
    <w:p w14:paraId="67A05E4C" w14:textId="77777777" w:rsidR="00B47343" w:rsidRDefault="00000000">
      <w:pPr>
        <w:tabs>
          <w:tab w:val="left" w:pos="540"/>
        </w:tabs>
        <w:ind w:left="284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Skundą pateikti gali Pareiškėjas arba Pareiškėjo atstovas. </w:t>
      </w:r>
    </w:p>
    <w:p w14:paraId="0E4E8924" w14:textId="77777777" w:rsidR="00B47343" w:rsidRDefault="00B47343">
      <w:pPr>
        <w:tabs>
          <w:tab w:val="left" w:pos="540"/>
        </w:tabs>
        <w:ind w:left="284"/>
        <w:jc w:val="both"/>
        <w:rPr>
          <w:szCs w:val="24"/>
        </w:rPr>
      </w:pPr>
    </w:p>
    <w:p w14:paraId="75EFE365" w14:textId="77777777" w:rsidR="00B47343" w:rsidRDefault="00000000">
      <w:pPr>
        <w:rPr>
          <w:i/>
          <w:iCs/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 xml:space="preserve"> </w:t>
      </w:r>
      <w:r>
        <w:rPr>
          <w:b/>
          <w:bCs/>
          <w:szCs w:val="24"/>
        </w:rPr>
        <w:t>Pareiškėjo (-ų) ir jo (jų) atstovo duomenys</w:t>
      </w:r>
      <w:r>
        <w:rPr>
          <w:szCs w:val="24"/>
        </w:rPr>
        <w:t xml:space="preserve"> </w:t>
      </w:r>
      <w:r>
        <w:rPr>
          <w:i/>
          <w:iCs/>
          <w:szCs w:val="24"/>
        </w:rPr>
        <w:t>(rašyti didžiosiomis raidėmis):</w:t>
      </w:r>
    </w:p>
    <w:p w14:paraId="0EF3982C" w14:textId="77777777" w:rsidR="00B47343" w:rsidRDefault="00B4734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56"/>
        <w:gridCol w:w="1419"/>
        <w:gridCol w:w="762"/>
        <w:gridCol w:w="2103"/>
        <w:gridCol w:w="1103"/>
        <w:gridCol w:w="1554"/>
      </w:tblGrid>
      <w:tr w:rsidR="00B47343" w14:paraId="575B9729" w14:textId="77777777">
        <w:tc>
          <w:tcPr>
            <w:tcW w:w="1933" w:type="dxa"/>
          </w:tcPr>
          <w:p w14:paraId="32219AD7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Vardas:</w:t>
            </w:r>
          </w:p>
        </w:tc>
        <w:tc>
          <w:tcPr>
            <w:tcW w:w="2175" w:type="dxa"/>
            <w:gridSpan w:val="2"/>
          </w:tcPr>
          <w:p w14:paraId="4E3DEF30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2865" w:type="dxa"/>
            <w:gridSpan w:val="2"/>
          </w:tcPr>
          <w:p w14:paraId="390DF069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Pavardė:</w:t>
            </w:r>
          </w:p>
        </w:tc>
        <w:tc>
          <w:tcPr>
            <w:tcW w:w="2656" w:type="dxa"/>
            <w:gridSpan w:val="2"/>
          </w:tcPr>
          <w:p w14:paraId="66CCBC2A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  <w:tr w:rsidR="00B47343" w14:paraId="35433383" w14:textId="77777777">
        <w:tc>
          <w:tcPr>
            <w:tcW w:w="1933" w:type="dxa"/>
          </w:tcPr>
          <w:p w14:paraId="6FC2DC0E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El. paštas:</w:t>
            </w:r>
          </w:p>
        </w:tc>
        <w:tc>
          <w:tcPr>
            <w:tcW w:w="2175" w:type="dxa"/>
            <w:gridSpan w:val="2"/>
          </w:tcPr>
          <w:p w14:paraId="2180EEF6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2865" w:type="dxa"/>
            <w:gridSpan w:val="2"/>
          </w:tcPr>
          <w:p w14:paraId="6A5C202B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Telefono numeris:</w:t>
            </w:r>
          </w:p>
        </w:tc>
        <w:tc>
          <w:tcPr>
            <w:tcW w:w="2656" w:type="dxa"/>
            <w:gridSpan w:val="2"/>
          </w:tcPr>
          <w:p w14:paraId="6B4AF26D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  <w:tr w:rsidR="00B47343" w14:paraId="6DAFAB63" w14:textId="77777777">
        <w:tc>
          <w:tcPr>
            <w:tcW w:w="1933" w:type="dxa"/>
          </w:tcPr>
          <w:p w14:paraId="6E1C026D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Adresas:</w:t>
            </w:r>
          </w:p>
        </w:tc>
        <w:tc>
          <w:tcPr>
            <w:tcW w:w="7696" w:type="dxa"/>
            <w:gridSpan w:val="6"/>
          </w:tcPr>
          <w:p w14:paraId="439607A2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  <w:tr w:rsidR="00B47343" w14:paraId="7B79606E" w14:textId="77777777">
        <w:tc>
          <w:tcPr>
            <w:tcW w:w="9629" w:type="dxa"/>
            <w:gridSpan w:val="7"/>
          </w:tcPr>
          <w:p w14:paraId="074EF77E" w14:textId="7E7780F4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Pageidauju komunikaciją tęsti / išvadą / atsakymą gauti (žymėti vieną</w:t>
            </w:r>
            <w:r w:rsidR="000353E2">
              <w:rPr>
                <w:szCs w:val="24"/>
              </w:rPr>
              <w:t xml:space="preserve">, </w:t>
            </w:r>
            <w:r w:rsidR="000353E2">
              <w:rPr>
                <w:b/>
                <w:bCs/>
                <w:szCs w:val="24"/>
              </w:rPr>
              <w:t>X</w:t>
            </w:r>
            <w:r>
              <w:rPr>
                <w:szCs w:val="24"/>
              </w:rPr>
              <w:t>):</w:t>
            </w:r>
          </w:p>
        </w:tc>
      </w:tr>
      <w:tr w:rsidR="00B47343" w14:paraId="73673876" w14:textId="77777777">
        <w:tc>
          <w:tcPr>
            <w:tcW w:w="4870" w:type="dxa"/>
            <w:gridSpan w:val="4"/>
          </w:tcPr>
          <w:p w14:paraId="7A755CFC" w14:textId="6C679889" w:rsidR="00B47343" w:rsidRDefault="000353E2">
            <w:pPr>
              <w:spacing w:line="360" w:lineRule="auto"/>
              <w:jc w:val="center"/>
              <w:rPr>
                <w:szCs w:val="24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10297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szCs w:val="24"/>
              </w:rPr>
              <w:t>El. paštu</w:t>
            </w:r>
          </w:p>
        </w:tc>
        <w:tc>
          <w:tcPr>
            <w:tcW w:w="4759" w:type="dxa"/>
            <w:gridSpan w:val="3"/>
          </w:tcPr>
          <w:p w14:paraId="037D27A9" w14:textId="3F6288D4" w:rsidR="00B47343" w:rsidRDefault="000353E2">
            <w:pPr>
              <w:spacing w:line="360" w:lineRule="auto"/>
              <w:jc w:val="center"/>
              <w:rPr>
                <w:szCs w:val="24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6335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szCs w:val="24"/>
              </w:rPr>
              <w:t>Registruotu paštu</w:t>
            </w:r>
          </w:p>
        </w:tc>
      </w:tr>
      <w:tr w:rsidR="00B47343" w14:paraId="1A41BE7F" w14:textId="77777777">
        <w:tc>
          <w:tcPr>
            <w:tcW w:w="9629" w:type="dxa"/>
            <w:gridSpan w:val="7"/>
          </w:tcPr>
          <w:p w14:paraId="59EDFE4D" w14:textId="77777777" w:rsidR="00B47343" w:rsidRDefault="00000000">
            <w:pPr>
              <w:spacing w:line="36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Kitų pareiškėjų duomenys (jei yra):</w:t>
            </w:r>
          </w:p>
        </w:tc>
      </w:tr>
      <w:tr w:rsidR="00B47343" w14:paraId="2E7B0CD2" w14:textId="77777777">
        <w:tc>
          <w:tcPr>
            <w:tcW w:w="2689" w:type="dxa"/>
            <w:gridSpan w:val="2"/>
          </w:tcPr>
          <w:p w14:paraId="6735BE8A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Pareiškėjo vardas, pavardė:</w:t>
            </w:r>
          </w:p>
        </w:tc>
        <w:tc>
          <w:tcPr>
            <w:tcW w:w="1418" w:type="dxa"/>
          </w:tcPr>
          <w:p w14:paraId="13DB9B03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 w:val="20"/>
              </w:rPr>
              <w:t xml:space="preserve">Nurodyti, ar tai pilnametis asmuo, vaikas ar kūdikis iki </w:t>
            </w:r>
            <w:r>
              <w:rPr>
                <w:sz w:val="20"/>
                <w:lang w:val="en-US"/>
              </w:rPr>
              <w:t>2 met</w:t>
            </w:r>
            <w:r>
              <w:rPr>
                <w:sz w:val="20"/>
              </w:rPr>
              <w:t>ų</w:t>
            </w:r>
          </w:p>
        </w:tc>
        <w:tc>
          <w:tcPr>
            <w:tcW w:w="3968" w:type="dxa"/>
            <w:gridSpan w:val="3"/>
          </w:tcPr>
          <w:p w14:paraId="6AD684A0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Pareiškėjo kontaktiniai duomenys (el. pašto adresas arba telefonas)</w:t>
            </w:r>
            <w:r>
              <w:rPr>
                <w:color w:val="000000"/>
                <w:szCs w:val="24"/>
                <w:lang w:eastAsia="lt-LT"/>
              </w:rPr>
              <w:t>*</w:t>
            </w:r>
          </w:p>
        </w:tc>
        <w:tc>
          <w:tcPr>
            <w:tcW w:w="1554" w:type="dxa"/>
          </w:tcPr>
          <w:p w14:paraId="42AAD35A" w14:textId="77777777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Pareiškėjo parašas</w:t>
            </w:r>
            <w:r>
              <w:rPr>
                <w:color w:val="000000"/>
                <w:szCs w:val="24"/>
                <w:lang w:eastAsia="lt-LT"/>
              </w:rPr>
              <w:t>*</w:t>
            </w:r>
          </w:p>
        </w:tc>
      </w:tr>
      <w:tr w:rsidR="00B47343" w14:paraId="050499C1" w14:textId="77777777">
        <w:tc>
          <w:tcPr>
            <w:tcW w:w="2689" w:type="dxa"/>
            <w:gridSpan w:val="2"/>
          </w:tcPr>
          <w:p w14:paraId="41A7A80F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</w:tcPr>
          <w:p w14:paraId="57E72422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3968" w:type="dxa"/>
            <w:gridSpan w:val="3"/>
          </w:tcPr>
          <w:p w14:paraId="596220A4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554" w:type="dxa"/>
          </w:tcPr>
          <w:p w14:paraId="248B09D3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  <w:tr w:rsidR="00B47343" w14:paraId="61014047" w14:textId="77777777">
        <w:tc>
          <w:tcPr>
            <w:tcW w:w="2689" w:type="dxa"/>
            <w:gridSpan w:val="2"/>
          </w:tcPr>
          <w:p w14:paraId="1C8B3A23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</w:tcPr>
          <w:p w14:paraId="24420CF6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3968" w:type="dxa"/>
            <w:gridSpan w:val="3"/>
          </w:tcPr>
          <w:p w14:paraId="14F7EE58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554" w:type="dxa"/>
          </w:tcPr>
          <w:p w14:paraId="067F698F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  <w:tr w:rsidR="00B47343" w14:paraId="7596C595" w14:textId="77777777">
        <w:tc>
          <w:tcPr>
            <w:tcW w:w="2689" w:type="dxa"/>
            <w:gridSpan w:val="2"/>
          </w:tcPr>
          <w:p w14:paraId="080BDFE1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418" w:type="dxa"/>
          </w:tcPr>
          <w:p w14:paraId="4A98666C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3968" w:type="dxa"/>
            <w:gridSpan w:val="3"/>
          </w:tcPr>
          <w:p w14:paraId="539E131A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  <w:tc>
          <w:tcPr>
            <w:tcW w:w="1554" w:type="dxa"/>
          </w:tcPr>
          <w:p w14:paraId="724FAC6D" w14:textId="77777777" w:rsidR="00B47343" w:rsidRDefault="00B47343">
            <w:pPr>
              <w:spacing w:line="360" w:lineRule="auto"/>
              <w:rPr>
                <w:szCs w:val="24"/>
              </w:rPr>
            </w:pPr>
          </w:p>
        </w:tc>
      </w:tr>
    </w:tbl>
    <w:p w14:paraId="3426EC3A" w14:textId="77777777" w:rsidR="00B47343" w:rsidRDefault="00B47343">
      <w:pPr>
        <w:spacing w:line="360" w:lineRule="auto"/>
        <w:rPr>
          <w:color w:val="008080"/>
          <w:szCs w:val="24"/>
          <w:u w:val="single"/>
        </w:rPr>
      </w:pPr>
    </w:p>
    <w:p w14:paraId="544133BA" w14:textId="70D70BD7" w:rsidR="00B47343" w:rsidRDefault="000353E2">
      <w:pPr>
        <w:spacing w:line="360" w:lineRule="auto"/>
        <w:rPr>
          <w:b/>
          <w:szCs w:val="24"/>
        </w:rPr>
      </w:pPr>
      <w:sdt>
        <w:sdtPr>
          <w:rPr>
            <w:sz w:val="28"/>
            <w:szCs w:val="28"/>
            <w:lang w:val="en-US"/>
          </w:rPr>
          <w:id w:val="-76260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color w:val="000000"/>
          <w:szCs w:val="24"/>
          <w:lang w:eastAsia="lt-LT"/>
        </w:rPr>
        <w:t xml:space="preserve"> </w:t>
      </w:r>
      <w:r w:rsidR="00000000">
        <w:rPr>
          <w:b/>
          <w:color w:val="000000"/>
          <w:szCs w:val="24"/>
          <w:lang w:eastAsia="lt-LT"/>
        </w:rPr>
        <w:t>Patvirtinu (-ame), kad esu (-ame) informuotas (-i), kad skundo ar prašymo nagrinėjimo tikslu bus tvarkomi mano / mūsų asmens duomenys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i/>
          <w:iCs/>
          <w:szCs w:val="24"/>
        </w:rPr>
        <w:t xml:space="preserve">(žymėti  </w:t>
      </w:r>
      <w:r>
        <w:rPr>
          <w:b/>
          <w:bCs/>
          <w:szCs w:val="24"/>
        </w:rPr>
        <w:t>X</w:t>
      </w:r>
      <w:r>
        <w:rPr>
          <w:szCs w:val="24"/>
        </w:rPr>
        <w:t>)</w:t>
      </w:r>
      <w:r>
        <w:rPr>
          <w:szCs w:val="24"/>
        </w:rPr>
        <w:t>.</w:t>
      </w:r>
    </w:p>
    <w:p w14:paraId="646A4B6C" w14:textId="77777777" w:rsidR="00B47343" w:rsidRDefault="00B47343">
      <w:pPr>
        <w:rPr>
          <w:b/>
          <w:bCs/>
          <w:szCs w:val="24"/>
        </w:rPr>
      </w:pPr>
    </w:p>
    <w:p w14:paraId="5CDC5ACE" w14:textId="77777777" w:rsidR="00B47343" w:rsidRDefault="00000000">
      <w:pPr>
        <w:rPr>
          <w:i/>
          <w:iCs/>
          <w:color w:val="EE0000"/>
          <w:szCs w:val="24"/>
        </w:rPr>
      </w:pPr>
      <w:r>
        <w:rPr>
          <w:b/>
          <w:bCs/>
          <w:szCs w:val="24"/>
        </w:rPr>
        <w:t>2. Kita informacija:</w:t>
      </w:r>
    </w:p>
    <w:p w14:paraId="0C94723F" w14:textId="77777777" w:rsidR="00B47343" w:rsidRDefault="00B47343">
      <w:pPr>
        <w:rPr>
          <w:i/>
          <w:iCs/>
          <w:color w:val="EE0000"/>
          <w:szCs w:val="24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8359"/>
      </w:tblGrid>
      <w:tr w:rsidR="00B47343" w14:paraId="42F8CEAA" w14:textId="77777777">
        <w:trPr>
          <w:trHeight w:val="535"/>
        </w:trPr>
        <w:tc>
          <w:tcPr>
            <w:tcW w:w="5000" w:type="pct"/>
            <w:gridSpan w:val="3"/>
          </w:tcPr>
          <w:p w14:paraId="35EF9375" w14:textId="5F1846A9" w:rsidR="00B47343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Ar dėl šio skrydžio esate kreipęsis į kitą vartojimo ginčų neteisminio sprendimo subjektą, teismą, taip pat ar esate kreipęsis į fizinį ir / ar juridinį asmenį dėl savo reikalavimo teisių perleidimo?</w:t>
            </w:r>
            <w:r w:rsidR="000353E2">
              <w:rPr>
                <w:szCs w:val="24"/>
              </w:rPr>
              <w:t xml:space="preserve"> </w:t>
            </w:r>
            <w:r w:rsidR="000353E2">
              <w:rPr>
                <w:i/>
                <w:iCs/>
                <w:szCs w:val="24"/>
              </w:rPr>
              <w:t xml:space="preserve">(žymėti  </w:t>
            </w:r>
            <w:r w:rsidR="000353E2">
              <w:rPr>
                <w:b/>
                <w:bCs/>
                <w:szCs w:val="24"/>
              </w:rPr>
              <w:t>X</w:t>
            </w:r>
            <w:r w:rsidR="000353E2">
              <w:rPr>
                <w:szCs w:val="24"/>
              </w:rPr>
              <w:t>)</w:t>
            </w:r>
          </w:p>
        </w:tc>
      </w:tr>
      <w:tr w:rsidR="00B47343" w14:paraId="540ED2BD" w14:textId="77777777">
        <w:trPr>
          <w:trHeight w:val="821"/>
        </w:trPr>
        <w:tc>
          <w:tcPr>
            <w:tcW w:w="308" w:type="pct"/>
            <w:vAlign w:val="center"/>
          </w:tcPr>
          <w:p w14:paraId="5E1D1D75" w14:textId="6B286E73" w:rsidR="00B47343" w:rsidRDefault="000353E2">
            <w:pPr>
              <w:spacing w:line="360" w:lineRule="auto"/>
              <w:rPr>
                <w:szCs w:val="24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10986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szCs w:val="24"/>
              </w:rPr>
              <w:t xml:space="preserve">  Ne</w:t>
            </w:r>
          </w:p>
        </w:tc>
        <w:tc>
          <w:tcPr>
            <w:tcW w:w="367" w:type="pct"/>
            <w:vAlign w:val="center"/>
          </w:tcPr>
          <w:p w14:paraId="1DFFF935" w14:textId="4AEC1F0A" w:rsidR="00B47343" w:rsidRDefault="000353E2">
            <w:pPr>
              <w:spacing w:line="360" w:lineRule="auto"/>
              <w:rPr>
                <w:szCs w:val="24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6660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szCs w:val="24"/>
              </w:rPr>
              <w:t>Taip</w:t>
            </w:r>
          </w:p>
        </w:tc>
        <w:tc>
          <w:tcPr>
            <w:tcW w:w="4325" w:type="pct"/>
            <w:vAlign w:val="center"/>
          </w:tcPr>
          <w:p w14:paraId="000828B8" w14:textId="77777777" w:rsidR="00B47343" w:rsidRDefault="00000000">
            <w:pPr>
              <w:spacing w:line="360" w:lineRule="auto"/>
              <w:rPr>
                <w:rFonts w:eastAsia="MS Gothic"/>
              </w:rPr>
            </w:pPr>
            <w:r>
              <w:t>Jeigu</w:t>
            </w:r>
            <w:r>
              <w:rPr>
                <w:u w:val="single"/>
              </w:rPr>
              <w:t xml:space="preserve"> taip</w:t>
            </w:r>
            <w:r>
              <w:t>, prašome nurodyti kito vartojimo ginčų neteisminio sprendimo subjekto, teismo pavadinimą ir kreipimosi datą, o jeigu kreipėtės į fizinį ir /ar juridinį asmenį dėl savo reikalavimo teisių perleidimo – nurodyti fizinio asmens vardą ir pavardę arba juridinio asmens pavadinimą ir teisių perleidimo datą (-as) ______________________________________________________________________________________________________________________________________</w:t>
            </w:r>
          </w:p>
        </w:tc>
      </w:tr>
    </w:tbl>
    <w:p w14:paraId="57B789D5" w14:textId="77777777" w:rsidR="00B47343" w:rsidRDefault="00B47343">
      <w:pPr>
        <w:spacing w:line="360" w:lineRule="auto"/>
        <w:rPr>
          <w:b/>
          <w:bCs/>
          <w:szCs w:val="24"/>
        </w:rPr>
      </w:pPr>
    </w:p>
    <w:p w14:paraId="372F8A72" w14:textId="77777777" w:rsidR="00B47343" w:rsidRDefault="00000000">
      <w:pPr>
        <w:spacing w:line="360" w:lineRule="auto"/>
        <w:rPr>
          <w:szCs w:val="24"/>
        </w:rPr>
      </w:pPr>
      <w:r>
        <w:rPr>
          <w:b/>
          <w:bCs/>
          <w:szCs w:val="24"/>
        </w:rPr>
        <w:t>3. Susirašinėjimas su oro vežėju</w:t>
      </w:r>
      <w:r>
        <w:rPr>
          <w:szCs w:val="24"/>
        </w:rPr>
        <w:t>:</w:t>
      </w:r>
    </w:p>
    <w:p w14:paraId="35DEF7A1" w14:textId="77777777" w:rsidR="00B47343" w:rsidRDefault="00000000">
      <w:pPr>
        <w:jc w:val="both"/>
        <w:rPr>
          <w:i/>
          <w:iCs/>
          <w:szCs w:val="24"/>
          <w:u w:val="single"/>
        </w:rPr>
      </w:pPr>
      <w:r>
        <w:rPr>
          <w:b/>
          <w:bCs/>
          <w:i/>
          <w:iCs/>
          <w:szCs w:val="24"/>
        </w:rPr>
        <w:t>Jeigu nebuvo kreiptasi į oro vežėją</w:t>
      </w:r>
      <w:r>
        <w:rPr>
          <w:i/>
          <w:iCs/>
          <w:szCs w:val="24"/>
        </w:rPr>
        <w:t>, pirmiausia prašom pateikti pretenziją oro vežėjui ir sulaukti jo atsakymo. Lietuvos transporto saugos administracija (toliau – Administracija) nagrinėja skundą tik tada, jeigu keleivis yra pateikęs pretenziją oro vežėjui ir</w:t>
      </w:r>
      <w:r>
        <w:rPr>
          <w:i/>
          <w:iCs/>
          <w:szCs w:val="24"/>
          <w:u w:val="single"/>
        </w:rPr>
        <w:t xml:space="preserve"> daugiau</w:t>
      </w:r>
      <w:r>
        <w:rPr>
          <w:i/>
          <w:iCs/>
          <w:szCs w:val="24"/>
        </w:rPr>
        <w:t xml:space="preserve"> </w:t>
      </w:r>
      <w:r>
        <w:rPr>
          <w:i/>
          <w:iCs/>
          <w:szCs w:val="24"/>
          <w:u w:val="single"/>
        </w:rPr>
        <w:t>kaip 2 mėn. nesulaukė atsakymo arba kai oro vežėjo atsakymas keleivio netenkina.</w:t>
      </w:r>
    </w:p>
    <w:p w14:paraId="45CEA884" w14:textId="77777777" w:rsidR="00B47343" w:rsidRDefault="00B47343">
      <w:pPr>
        <w:jc w:val="both"/>
        <w:rPr>
          <w:b/>
          <w:bCs/>
          <w:szCs w:val="24"/>
        </w:rPr>
      </w:pPr>
    </w:p>
    <w:tbl>
      <w:tblPr>
        <w:tblW w:w="9889" w:type="dxa"/>
        <w:tblLayout w:type="fixed"/>
        <w:tblLook w:val="0420" w:firstRow="1" w:lastRow="0" w:firstColumn="0" w:lastColumn="0" w:noHBand="0" w:noVBand="1"/>
      </w:tblPr>
      <w:tblGrid>
        <w:gridCol w:w="2658"/>
        <w:gridCol w:w="2577"/>
        <w:gridCol w:w="2268"/>
        <w:gridCol w:w="2386"/>
      </w:tblGrid>
      <w:tr w:rsidR="00B47343" w14:paraId="6122D391" w14:textId="77777777">
        <w:trPr>
          <w:trHeight w:val="814"/>
        </w:trPr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39F4E" w14:textId="77777777" w:rsidR="00B47343" w:rsidRDefault="0000000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Nurodykite kreipimosi į oro vežėją datą / datas:</w:t>
            </w:r>
          </w:p>
        </w:tc>
        <w:tc>
          <w:tcPr>
            <w:tcW w:w="72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5A33487" w14:textId="77777777" w:rsidR="00B47343" w:rsidRDefault="00B47343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47343" w14:paraId="2E3045D4" w14:textId="77777777">
        <w:trPr>
          <w:trHeight w:val="727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482E" w14:textId="415BBAEE" w:rsidR="00B47343" w:rsidRDefault="0000000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Kreipimosi priežastis ir oro vežėjo reakcija: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 xml:space="preserve">(žymėti 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X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D2C6" w14:textId="75152D66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128685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</w:rPr>
              <w:t xml:space="preserve">Dėl kompensacijos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A309" w14:textId="2C2F5568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128519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</w:rPr>
              <w:t>Dėl papildomų išlaidų grąžinimo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7772" w14:textId="5AFC7371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16321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</w:rPr>
              <w:t>Kita (nurodyti formos 5 dalyje)</w:t>
            </w:r>
          </w:p>
        </w:tc>
      </w:tr>
      <w:tr w:rsidR="00B47343" w14:paraId="0103A6DD" w14:textId="77777777">
        <w:trPr>
          <w:trHeight w:val="833"/>
        </w:trPr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F3A1B2" w14:textId="77777777" w:rsidR="00B47343" w:rsidRDefault="00B4734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EAB" w14:textId="1EA6FF63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34078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Atsakymą pateikė </w:t>
            </w:r>
          </w:p>
          <w:p w14:paraId="7B67217C" w14:textId="360731AF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19403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Atsakymo nepateikė </w:t>
            </w:r>
          </w:p>
          <w:p w14:paraId="3E7C8C8E" w14:textId="77777777" w:rsidR="00B47343" w:rsidRDefault="00B47343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FCD3" w14:textId="58F51FC8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6223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Atsakymą pateikė </w:t>
            </w:r>
          </w:p>
          <w:p w14:paraId="7E78114D" w14:textId="110D50A6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18575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Atsakymo nepateikė </w:t>
            </w:r>
          </w:p>
          <w:p w14:paraId="5F3CB154" w14:textId="77777777" w:rsidR="00B47343" w:rsidRDefault="00B47343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52F" w14:textId="0A21B420" w:rsidR="00B47343" w:rsidRDefault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2251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Atsakymą pateikė </w:t>
            </w:r>
          </w:p>
          <w:p w14:paraId="61DE349A" w14:textId="6B4A5CF5" w:rsidR="00B47343" w:rsidRDefault="000353E2" w:rsidP="000353E2">
            <w:pPr>
              <w:rPr>
                <w:color w:val="000000"/>
                <w:szCs w:val="24"/>
                <w:lang w:eastAsia="lt-LT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24700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szCs w:val="24"/>
                <w:lang w:val="en-GB"/>
              </w:rPr>
              <w:t xml:space="preserve">  </w:t>
            </w:r>
            <w:r w:rsidR="00000000">
              <w:rPr>
                <w:color w:val="000000"/>
                <w:szCs w:val="24"/>
                <w:lang w:eastAsia="lt-LT"/>
              </w:rPr>
              <w:t xml:space="preserve">Atsakymo nepateikė </w:t>
            </w:r>
          </w:p>
          <w:p w14:paraId="2494F18E" w14:textId="77777777" w:rsidR="00B47343" w:rsidRDefault="00B47343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</w:tbl>
    <w:p w14:paraId="04250A56" w14:textId="77777777" w:rsidR="00B47343" w:rsidRDefault="00B47343">
      <w:pPr>
        <w:jc w:val="both"/>
        <w:rPr>
          <w:b/>
          <w:bCs/>
          <w:szCs w:val="24"/>
        </w:rPr>
      </w:pPr>
    </w:p>
    <w:p w14:paraId="1C0A3281" w14:textId="77777777" w:rsidR="00B47343" w:rsidRDefault="00000000">
      <w:pPr>
        <w:ind w:left="142"/>
        <w:rPr>
          <w:i/>
          <w:iCs/>
          <w:szCs w:val="24"/>
        </w:rPr>
      </w:pPr>
      <w:r>
        <w:rPr>
          <w:b/>
          <w:bCs/>
          <w:szCs w:val="24"/>
        </w:rPr>
        <w:t>4. Skrydžio duomenys</w:t>
      </w:r>
      <w:r>
        <w:rPr>
          <w:szCs w:val="24"/>
        </w:rPr>
        <w:t xml:space="preserve"> </w:t>
      </w:r>
      <w:r>
        <w:rPr>
          <w:i/>
          <w:iCs/>
          <w:szCs w:val="24"/>
        </w:rPr>
        <w:t>(rašyti didžiosiomis raidėmis):</w:t>
      </w:r>
    </w:p>
    <w:p w14:paraId="4E4032BF" w14:textId="77777777" w:rsidR="00B47343" w:rsidRDefault="00B4734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27"/>
        <w:gridCol w:w="2083"/>
        <w:gridCol w:w="2756"/>
      </w:tblGrid>
      <w:tr w:rsidR="00B47343" w14:paraId="28AC2F05" w14:textId="77777777">
        <w:trPr>
          <w:trHeight w:hRule="exact" w:val="851"/>
        </w:trPr>
        <w:tc>
          <w:tcPr>
            <w:tcW w:w="2263" w:type="dxa"/>
            <w:vAlign w:val="center"/>
          </w:tcPr>
          <w:p w14:paraId="0FE7A690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Skrydžio data:</w:t>
            </w:r>
          </w:p>
        </w:tc>
        <w:tc>
          <w:tcPr>
            <w:tcW w:w="2527" w:type="dxa"/>
            <w:vAlign w:val="center"/>
          </w:tcPr>
          <w:p w14:paraId="44EDA3F3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6BB77F9C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Skrydį vykdęs </w:t>
            </w:r>
            <w:r>
              <w:rPr>
                <w:color w:val="000000"/>
                <w:szCs w:val="24"/>
                <w:lang w:eastAsia="lt-LT"/>
              </w:rPr>
              <w:t xml:space="preserve">arba turėjęs vykdyti </w:t>
            </w:r>
            <w:r>
              <w:rPr>
                <w:szCs w:val="24"/>
              </w:rPr>
              <w:t>oro vežėjas:</w:t>
            </w:r>
          </w:p>
        </w:tc>
        <w:tc>
          <w:tcPr>
            <w:tcW w:w="2756" w:type="dxa"/>
            <w:vAlign w:val="center"/>
          </w:tcPr>
          <w:p w14:paraId="79A777CF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37A24138" w14:textId="77777777">
        <w:trPr>
          <w:trHeight w:hRule="exact" w:val="851"/>
        </w:trPr>
        <w:tc>
          <w:tcPr>
            <w:tcW w:w="2263" w:type="dxa"/>
            <w:vAlign w:val="center"/>
          </w:tcPr>
          <w:p w14:paraId="70949F2A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Išvykimo oro uostas: </w:t>
            </w:r>
          </w:p>
        </w:tc>
        <w:tc>
          <w:tcPr>
            <w:tcW w:w="2527" w:type="dxa"/>
            <w:vAlign w:val="center"/>
          </w:tcPr>
          <w:p w14:paraId="10AB11FC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0DDDB09D" w14:textId="77777777" w:rsidR="00B47343" w:rsidRDefault="0000000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Galutinė paskirties vieta</w:t>
            </w:r>
            <w:r>
              <w:rPr>
                <w:szCs w:val="24"/>
              </w:rPr>
              <w:t>:</w:t>
            </w:r>
          </w:p>
        </w:tc>
        <w:tc>
          <w:tcPr>
            <w:tcW w:w="2756" w:type="dxa"/>
            <w:vAlign w:val="center"/>
          </w:tcPr>
          <w:p w14:paraId="0CCD3621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1E05F70F" w14:textId="77777777">
        <w:trPr>
          <w:trHeight w:hRule="exact" w:val="650"/>
        </w:trPr>
        <w:tc>
          <w:tcPr>
            <w:tcW w:w="2263" w:type="dxa"/>
            <w:vAlign w:val="center"/>
          </w:tcPr>
          <w:p w14:paraId="66ACC1C8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Skrydžio numeris:</w:t>
            </w:r>
          </w:p>
        </w:tc>
        <w:tc>
          <w:tcPr>
            <w:tcW w:w="2527" w:type="dxa"/>
            <w:vAlign w:val="center"/>
          </w:tcPr>
          <w:p w14:paraId="0C92F797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7D311ED7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Rezervacijos / bilieto numeris:</w:t>
            </w:r>
          </w:p>
        </w:tc>
        <w:tc>
          <w:tcPr>
            <w:tcW w:w="2756" w:type="dxa"/>
            <w:vAlign w:val="center"/>
          </w:tcPr>
          <w:p w14:paraId="607906C7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0444C05F" w14:textId="77777777">
        <w:trPr>
          <w:trHeight w:hRule="exact" w:val="1215"/>
        </w:trPr>
        <w:tc>
          <w:tcPr>
            <w:tcW w:w="2263" w:type="dxa"/>
            <w:vAlign w:val="center"/>
          </w:tcPr>
          <w:p w14:paraId="65E3AA1A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Persėdimo oro uostas ar oro uostai, jeigu toks (-ie) yra:</w:t>
            </w:r>
          </w:p>
        </w:tc>
        <w:tc>
          <w:tcPr>
            <w:tcW w:w="2527" w:type="dxa"/>
            <w:vAlign w:val="center"/>
          </w:tcPr>
          <w:p w14:paraId="6A01955D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59CBFC88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Oro uostas (-ai), kuriame (-iuose) pažeistos Pareiškėjo teisės:</w:t>
            </w:r>
          </w:p>
        </w:tc>
        <w:tc>
          <w:tcPr>
            <w:tcW w:w="2756" w:type="dxa"/>
            <w:vAlign w:val="center"/>
          </w:tcPr>
          <w:p w14:paraId="01A3CEE4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1D379082" w14:textId="77777777">
        <w:trPr>
          <w:trHeight w:hRule="exact" w:val="844"/>
        </w:trPr>
        <w:tc>
          <w:tcPr>
            <w:tcW w:w="2263" w:type="dxa"/>
            <w:vAlign w:val="center"/>
          </w:tcPr>
          <w:p w14:paraId="5C94B130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Planuotas išskridimo laikas:</w:t>
            </w:r>
          </w:p>
        </w:tc>
        <w:tc>
          <w:tcPr>
            <w:tcW w:w="2527" w:type="dxa"/>
            <w:vAlign w:val="center"/>
          </w:tcPr>
          <w:p w14:paraId="4F5E5802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71632FF2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Faktinis išskridimo laikas:</w:t>
            </w:r>
          </w:p>
        </w:tc>
        <w:tc>
          <w:tcPr>
            <w:tcW w:w="2756" w:type="dxa"/>
            <w:vAlign w:val="center"/>
          </w:tcPr>
          <w:p w14:paraId="05335459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4448142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B36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Planuotas atvykimo laikas į galutinę paskirties vietą: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B78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004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Faktinis atvykimo laikas į galutinę paskirties vietą: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6D9" w14:textId="77777777" w:rsidR="00B47343" w:rsidRDefault="00B47343">
            <w:pPr>
              <w:rPr>
                <w:szCs w:val="24"/>
              </w:rPr>
            </w:pPr>
          </w:p>
        </w:tc>
      </w:tr>
      <w:tr w:rsidR="00B47343" w14:paraId="0E3822E3" w14:textId="77777777">
        <w:trPr>
          <w:trHeight w:hRule="exact" w:val="61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73A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Ar bilietas išduotas oro vežėjo ar jo atstovo?</w:t>
            </w:r>
            <w:r>
              <w:rPr>
                <w:i/>
                <w:iCs/>
                <w:szCs w:val="24"/>
              </w:rPr>
              <w:t xml:space="preserve"> (žymėti  </w:t>
            </w:r>
            <w:r>
              <w:rPr>
                <w:b/>
                <w:bCs/>
                <w:szCs w:val="24"/>
              </w:rPr>
              <w:t>X</w:t>
            </w:r>
            <w:r>
              <w:rPr>
                <w:i/>
                <w:iCs/>
                <w:szCs w:val="24"/>
              </w:rP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8FE" w14:textId="2FD98953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Oro vežėjo atstovo</w:t>
            </w:r>
            <w:r w:rsidR="000353E2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  <w:lang w:val="en-US"/>
                </w:rPr>
                <w:id w:val="-2595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E2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0353E2">
              <w:rPr>
                <w:szCs w:val="24"/>
                <w:lang w:val="en-GB"/>
              </w:rPr>
              <w:t xml:space="preserve"> 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F3D" w14:textId="77777777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>Skrydžio bilietai įsigyti: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C04" w14:textId="1A269723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Ūkinės, komercinės veiklos tikslu            </w:t>
            </w:r>
            <w:sdt>
              <w:sdtPr>
                <w:rPr>
                  <w:sz w:val="28"/>
                  <w:szCs w:val="28"/>
                  <w:lang w:val="en-US"/>
                </w:rPr>
                <w:id w:val="-15252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E2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0353E2">
              <w:rPr>
                <w:szCs w:val="24"/>
                <w:lang w:val="en-GB"/>
              </w:rPr>
              <w:t xml:space="preserve">  </w:t>
            </w:r>
            <w:r>
              <w:rPr>
                <w:szCs w:val="24"/>
              </w:rPr>
              <w:t xml:space="preserve">      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szCs w:val="24"/>
              </w:rPr>
              <w:t xml:space="preserve">  </w:t>
            </w:r>
          </w:p>
        </w:tc>
      </w:tr>
      <w:tr w:rsidR="00B47343" w14:paraId="19A834BD" w14:textId="77777777">
        <w:trPr>
          <w:trHeight w:hRule="exact" w:val="665"/>
        </w:trPr>
        <w:tc>
          <w:tcPr>
            <w:tcW w:w="2263" w:type="dxa"/>
            <w:vMerge/>
            <w:vAlign w:val="center"/>
          </w:tcPr>
          <w:p w14:paraId="1A9F14A4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9791" w14:textId="1D66E97F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Oro vežėjo            </w:t>
            </w:r>
            <w:sdt>
              <w:sdtPr>
                <w:rPr>
                  <w:sz w:val="28"/>
                  <w:szCs w:val="28"/>
                  <w:lang w:val="en-US"/>
                </w:rPr>
                <w:id w:val="-110757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E2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0353E2">
              <w:rPr>
                <w:szCs w:val="24"/>
                <w:lang w:val="en-GB"/>
              </w:rPr>
              <w:t xml:space="preserve"> 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083" w:type="dxa"/>
            <w:vMerge/>
            <w:vAlign w:val="center"/>
          </w:tcPr>
          <w:p w14:paraId="46AE7429" w14:textId="77777777" w:rsidR="00B47343" w:rsidRDefault="00B47343">
            <w:pPr>
              <w:rPr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249C" w14:textId="17CB5795" w:rsidR="00B47343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Asmeniniams, šeimos, ūkio poreikiams        </w:t>
            </w:r>
            <w:sdt>
              <w:sdtPr>
                <w:rPr>
                  <w:sz w:val="28"/>
                  <w:szCs w:val="28"/>
                  <w:lang w:val="en-US"/>
                </w:rPr>
                <w:id w:val="-167171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3E2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0353E2">
              <w:rPr>
                <w:szCs w:val="24"/>
                <w:lang w:val="en-GB"/>
              </w:rPr>
              <w:t xml:space="preserve">  </w:t>
            </w:r>
            <w:r>
              <w:rPr>
                <w:szCs w:val="24"/>
              </w:rPr>
              <w:t xml:space="preserve">  </w:t>
            </w:r>
          </w:p>
        </w:tc>
      </w:tr>
    </w:tbl>
    <w:p w14:paraId="64FBF5BF" w14:textId="77777777" w:rsidR="00B47343" w:rsidRDefault="00B47343">
      <w:pPr>
        <w:rPr>
          <w:szCs w:val="24"/>
        </w:rPr>
      </w:pPr>
    </w:p>
    <w:p w14:paraId="310F9E58" w14:textId="77777777" w:rsidR="00B47343" w:rsidRDefault="00B47343">
      <w:pPr>
        <w:jc w:val="both"/>
        <w:rPr>
          <w:b/>
          <w:bCs/>
          <w:szCs w:val="24"/>
        </w:rPr>
      </w:pPr>
    </w:p>
    <w:p w14:paraId="3F3A5668" w14:textId="1D2539B3" w:rsidR="00B47343" w:rsidRDefault="00000000">
      <w:pPr>
        <w:jc w:val="both"/>
        <w:rPr>
          <w:szCs w:val="24"/>
        </w:rPr>
      </w:pPr>
      <w:r>
        <w:rPr>
          <w:b/>
          <w:bCs/>
          <w:szCs w:val="24"/>
        </w:rPr>
        <w:t>5. Pareiškėjo prašymas oro vežėjo atžvilgiu</w:t>
      </w:r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(žymėti  </w:t>
      </w:r>
      <w:r>
        <w:rPr>
          <w:b/>
          <w:bCs/>
          <w:szCs w:val="24"/>
        </w:rPr>
        <w:t>X</w:t>
      </w:r>
      <w:r>
        <w:rPr>
          <w:szCs w:val="24"/>
        </w:rPr>
        <w:t>):</w:t>
      </w:r>
    </w:p>
    <w:p w14:paraId="3C11B5B7" w14:textId="09762DB6" w:rsidR="00B47343" w:rsidRDefault="000353E2">
      <w:pPr>
        <w:tabs>
          <w:tab w:val="left" w:pos="825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129706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Prašau kompensacijos už atšauktą skrydį, kaip nurodyta Reglamento </w:t>
      </w:r>
      <w:hyperlink r:id="rId7" w:tgtFrame="_blank" w:history="1">
        <w:r w:rsidR="00B47343">
          <w:rPr>
            <w:color w:val="0000FF" w:themeColor="hyperlink"/>
            <w:szCs w:val="24"/>
            <w:u w:val="single"/>
          </w:rPr>
          <w:t>(EB) Nr. 261/2004</w:t>
        </w:r>
      </w:hyperlink>
      <w:r w:rsidR="00000000">
        <w:rPr>
          <w:color w:val="000000"/>
          <w:szCs w:val="24"/>
          <w:lang w:eastAsia="lt-LT"/>
        </w:rPr>
        <w:t>**</w:t>
      </w:r>
      <w:r w:rsidR="00000000">
        <w:rPr>
          <w:szCs w:val="24"/>
        </w:rPr>
        <w:t xml:space="preserve"> 7 str. </w:t>
      </w:r>
    </w:p>
    <w:p w14:paraId="0E74F078" w14:textId="47E11D1C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64286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Prašau kompensacijos už vėlavimą atvykti daugiau kaip 3 val. į galutinę paskirties vietą, kaip nurodyta Reglamento </w:t>
      </w:r>
      <w:hyperlink r:id="rId8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szCs w:val="24"/>
        </w:rPr>
        <w:t xml:space="preserve"> 7 str.</w:t>
      </w:r>
    </w:p>
    <w:p w14:paraId="3739EDE8" w14:textId="4F6CFC46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195207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 Prašau kompensacijos už atsisakymą vežti, kaip nurodyta Reglamento </w:t>
      </w:r>
      <w:hyperlink r:id="rId9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szCs w:val="24"/>
        </w:rPr>
        <w:t xml:space="preserve"> 7 str.</w:t>
      </w:r>
    </w:p>
    <w:p w14:paraId="4468AD9B" w14:textId="071A40D6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61883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Prašau grąžinti pinigus už atšaukto (-ų) skrydžio (-ių) bilietą (-us) arba jų dalį, kaip nurodyta Reglamento </w:t>
      </w:r>
      <w:hyperlink r:id="rId10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szCs w:val="24"/>
        </w:rPr>
        <w:t xml:space="preserve"> 8 str.</w:t>
      </w:r>
    </w:p>
    <w:p w14:paraId="7ED8E25B" w14:textId="00D13FEE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188501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Prašau grąžinti pinigus už atidėtą skrydį 5 ar daugiau valandomis, nes skrydis neteko prasmės ir juo buvo nepasinaudota, kaip nurodyta Reglamento </w:t>
      </w:r>
      <w:hyperlink r:id="rId11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color w:val="000000"/>
          <w:szCs w:val="24"/>
          <w:lang w:eastAsia="lt-LT"/>
        </w:rPr>
        <w:t xml:space="preserve"> </w:t>
      </w:r>
      <w:r w:rsidR="00000000">
        <w:rPr>
          <w:szCs w:val="24"/>
        </w:rPr>
        <w:t>6 str.</w:t>
      </w:r>
    </w:p>
    <w:p w14:paraId="6170AF19" w14:textId="156E938D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159288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rFonts w:ascii="Segoe UI Symbol" w:eastAsia="MS Gothic" w:hAnsi="Segoe UI Symbol" w:cs="Segoe UI Symbol"/>
          <w:szCs w:val="24"/>
        </w:rPr>
        <w:t xml:space="preserve"> </w:t>
      </w:r>
      <w:r w:rsidR="00000000">
        <w:rPr>
          <w:szCs w:val="24"/>
        </w:rPr>
        <w:t xml:space="preserve">Prašau grąžinti papildomas išlaidas, patirtas laukiant skrydžio išvykimo, kaip nurodyta Reglamento </w:t>
      </w:r>
      <w:hyperlink r:id="rId12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color w:val="000000"/>
          <w:szCs w:val="24"/>
          <w:lang w:eastAsia="lt-LT"/>
        </w:rPr>
        <w:t xml:space="preserve"> </w:t>
      </w:r>
      <w:r w:rsidR="00000000">
        <w:rPr>
          <w:szCs w:val="24"/>
        </w:rPr>
        <w:t>9 str. (prašomos grąžinti papildomos išlaidos turi būti pagrįstos išlaidas patvirtinančių dokumentų kopijomis – mokėjimo čekiais arba sąskaitomis faktūromis).</w:t>
      </w:r>
    </w:p>
    <w:p w14:paraId="3AFA3D9B" w14:textId="1CDFB9F2" w:rsidR="00B47343" w:rsidRDefault="000353E2">
      <w:pPr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90429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 Prašau grąžinti dalį bilieto kainos dėl perkėlimo į žemesnę klasę, kaip nurodyta Reglamento </w:t>
      </w:r>
      <w:hyperlink r:id="rId13" w:tgtFrame="_blank" w:history="1">
        <w:r w:rsidR="00B47343">
          <w:rPr>
            <w:color w:val="0000FF" w:themeColor="hyperlink"/>
            <w:szCs w:val="24"/>
            <w:u w:val="single"/>
            <w:lang w:eastAsia="lt-LT"/>
          </w:rPr>
          <w:t>(EB) Nr. 261/2004</w:t>
        </w:r>
      </w:hyperlink>
      <w:r w:rsidR="00000000">
        <w:rPr>
          <w:color w:val="000000"/>
          <w:szCs w:val="24"/>
          <w:lang w:eastAsia="lt-LT"/>
        </w:rPr>
        <w:t xml:space="preserve"> </w:t>
      </w:r>
      <w:r w:rsidR="00000000">
        <w:rPr>
          <w:szCs w:val="24"/>
        </w:rPr>
        <w:t>10 str.</w:t>
      </w:r>
    </w:p>
    <w:p w14:paraId="2D1A2FE3" w14:textId="77777777" w:rsidR="00B47343" w:rsidRDefault="00B47343">
      <w:pPr>
        <w:jc w:val="both"/>
        <w:rPr>
          <w:szCs w:val="24"/>
          <w:lang w:val="en-US"/>
        </w:rPr>
      </w:pPr>
    </w:p>
    <w:p w14:paraId="60ABE35E" w14:textId="77777777" w:rsidR="00B47343" w:rsidRDefault="00B47343">
      <w:pPr>
        <w:jc w:val="both"/>
        <w:rPr>
          <w:szCs w:val="24"/>
        </w:rPr>
      </w:pPr>
    </w:p>
    <w:p w14:paraId="3D3E6710" w14:textId="77777777" w:rsidR="00B47343" w:rsidRDefault="00000000">
      <w:pPr>
        <w:rPr>
          <w:i/>
          <w:iCs/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 xml:space="preserve"> </w:t>
      </w:r>
      <w:r>
        <w:rPr>
          <w:b/>
          <w:bCs/>
          <w:szCs w:val="24"/>
        </w:rPr>
        <w:t>Trumpai aprašykite įvykio esmę ir kitas svarbias aplinkybes</w:t>
      </w:r>
      <w:r>
        <w:rPr>
          <w:szCs w:val="24"/>
        </w:rPr>
        <w:t>:</w:t>
      </w:r>
    </w:p>
    <w:p w14:paraId="1E04A974" w14:textId="77777777" w:rsidR="00B47343" w:rsidRDefault="00B47343">
      <w:pPr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47343" w14:paraId="0AAE36BF" w14:textId="77777777">
        <w:trPr>
          <w:trHeight w:val="276"/>
        </w:trPr>
        <w:tc>
          <w:tcPr>
            <w:tcW w:w="9629" w:type="dxa"/>
          </w:tcPr>
          <w:p w14:paraId="33E59C69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691F5C22" w14:textId="77777777">
        <w:trPr>
          <w:trHeight w:val="276"/>
        </w:trPr>
        <w:tc>
          <w:tcPr>
            <w:tcW w:w="9629" w:type="dxa"/>
          </w:tcPr>
          <w:p w14:paraId="5877059E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70666015" w14:textId="77777777">
        <w:trPr>
          <w:trHeight w:val="276"/>
        </w:trPr>
        <w:tc>
          <w:tcPr>
            <w:tcW w:w="9629" w:type="dxa"/>
          </w:tcPr>
          <w:p w14:paraId="731E671B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463A82A2" w14:textId="77777777">
        <w:trPr>
          <w:trHeight w:val="266"/>
        </w:trPr>
        <w:tc>
          <w:tcPr>
            <w:tcW w:w="9629" w:type="dxa"/>
          </w:tcPr>
          <w:p w14:paraId="2280E76A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4D0EF854" w14:textId="77777777">
        <w:trPr>
          <w:trHeight w:val="276"/>
        </w:trPr>
        <w:tc>
          <w:tcPr>
            <w:tcW w:w="9629" w:type="dxa"/>
          </w:tcPr>
          <w:p w14:paraId="4DB2525F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4F4F828D" w14:textId="77777777">
        <w:trPr>
          <w:trHeight w:val="276"/>
        </w:trPr>
        <w:tc>
          <w:tcPr>
            <w:tcW w:w="9629" w:type="dxa"/>
          </w:tcPr>
          <w:p w14:paraId="525984FB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770AE440" w14:textId="77777777">
        <w:trPr>
          <w:trHeight w:val="276"/>
        </w:trPr>
        <w:tc>
          <w:tcPr>
            <w:tcW w:w="9629" w:type="dxa"/>
          </w:tcPr>
          <w:p w14:paraId="38502E3E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6942429C" w14:textId="77777777">
        <w:trPr>
          <w:trHeight w:val="276"/>
        </w:trPr>
        <w:tc>
          <w:tcPr>
            <w:tcW w:w="9629" w:type="dxa"/>
          </w:tcPr>
          <w:p w14:paraId="77E36262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27AABFFC" w14:textId="77777777">
        <w:trPr>
          <w:trHeight w:val="276"/>
        </w:trPr>
        <w:tc>
          <w:tcPr>
            <w:tcW w:w="9629" w:type="dxa"/>
          </w:tcPr>
          <w:p w14:paraId="2E024200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  <w:tr w:rsidR="00B47343" w14:paraId="32DFFEA8" w14:textId="77777777">
        <w:trPr>
          <w:trHeight w:val="276"/>
        </w:trPr>
        <w:tc>
          <w:tcPr>
            <w:tcW w:w="9629" w:type="dxa"/>
          </w:tcPr>
          <w:p w14:paraId="5C93F30C" w14:textId="77777777" w:rsidR="00B47343" w:rsidRDefault="00B47343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56395111" w14:textId="77777777" w:rsidR="00B47343" w:rsidRDefault="00B47343">
      <w:pPr>
        <w:jc w:val="both"/>
        <w:rPr>
          <w:b/>
          <w:bCs/>
          <w:szCs w:val="24"/>
        </w:rPr>
      </w:pPr>
    </w:p>
    <w:p w14:paraId="6FE7D170" w14:textId="77777777" w:rsidR="00B47343" w:rsidRDefault="00000000">
      <w:pPr>
        <w:jc w:val="both"/>
        <w:rPr>
          <w:szCs w:val="24"/>
        </w:rPr>
      </w:pPr>
      <w:r>
        <w:rPr>
          <w:b/>
          <w:bCs/>
          <w:szCs w:val="24"/>
        </w:rPr>
        <w:t>7. Pridedami dokumentai</w:t>
      </w:r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(žymėti  </w:t>
      </w:r>
      <w:r>
        <w:rPr>
          <w:b/>
          <w:bCs/>
          <w:szCs w:val="24"/>
        </w:rPr>
        <w:t>X</w:t>
      </w:r>
      <w:r>
        <w:rPr>
          <w:b/>
          <w:bCs/>
          <w:i/>
          <w:iCs/>
          <w:szCs w:val="24"/>
        </w:rPr>
        <w:t xml:space="preserve"> </w:t>
      </w:r>
      <w:r>
        <w:rPr>
          <w:szCs w:val="24"/>
        </w:rPr>
        <w:t>):</w:t>
      </w:r>
    </w:p>
    <w:p w14:paraId="2B5AB4D8" w14:textId="6446CDAF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42719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Kreipimosi į oro vežėją ar kitų dokumentų, įrodančių kreipimosi faktą, kopija. </w:t>
      </w:r>
    </w:p>
    <w:p w14:paraId="51D87F62" w14:textId="173701D7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80181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Oro vežėjo atsakymo kopija (jei toks gautas).</w:t>
      </w:r>
    </w:p>
    <w:p w14:paraId="799BC64A" w14:textId="1FA5A719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161509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Bilieto rezervacijos / </w:t>
      </w:r>
      <w:r w:rsidR="00000000">
        <w:rPr>
          <w:color w:val="000000"/>
          <w:szCs w:val="24"/>
          <w:lang w:eastAsia="lt-LT"/>
        </w:rPr>
        <w:t xml:space="preserve">skrydžio rezervacijos </w:t>
      </w:r>
      <w:r w:rsidR="00000000">
        <w:rPr>
          <w:szCs w:val="24"/>
        </w:rPr>
        <w:t>patvirtinimo kopija.</w:t>
      </w:r>
    </w:p>
    <w:p w14:paraId="6812F01A" w14:textId="2CC11197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-108106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rFonts w:eastAsia="MS Gothic"/>
          <w:szCs w:val="24"/>
        </w:rPr>
        <w:t xml:space="preserve"> Mokėjimo </w:t>
      </w:r>
      <w:r w:rsidR="00000000">
        <w:rPr>
          <w:szCs w:val="24"/>
        </w:rPr>
        <w:t>čekiai arba sąskaitos faktūros (ar jų kopijos), patvirtinančios patirtas papildomas išlaidas.</w:t>
      </w:r>
    </w:p>
    <w:p w14:paraId="399212F3" w14:textId="093F90B1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158995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Reikalavimo perleidimo sutartis (jei skundą teikia ne keleivis, o reikalavimo perleidimo sutarties pagrindu jo teises perėmęs asmuo).</w:t>
      </w:r>
    </w:p>
    <w:p w14:paraId="33EDD7A2" w14:textId="691EE9DF" w:rsidR="00B47343" w:rsidRDefault="000353E2">
      <w:pPr>
        <w:tabs>
          <w:tab w:val="left" w:pos="3030"/>
        </w:tabs>
        <w:jc w:val="both"/>
        <w:rPr>
          <w:szCs w:val="24"/>
        </w:rPr>
      </w:pPr>
      <w:sdt>
        <w:sdtPr>
          <w:rPr>
            <w:sz w:val="28"/>
            <w:szCs w:val="28"/>
            <w:lang w:val="en-US"/>
          </w:rPr>
          <w:id w:val="35400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Cs w:val="24"/>
          <w:lang w:val="en-GB"/>
        </w:rPr>
        <w:t xml:space="preserve">  </w:t>
      </w:r>
      <w:r w:rsidR="00000000">
        <w:rPr>
          <w:szCs w:val="24"/>
        </w:rPr>
        <w:t xml:space="preserve"> Įgaliojimas / atstovavimo sutartis ar jų kopija (jei skundą teikia atstovas).</w:t>
      </w:r>
    </w:p>
    <w:p w14:paraId="46763625" w14:textId="77777777" w:rsidR="00B47343" w:rsidRDefault="00B47343">
      <w:pPr>
        <w:jc w:val="both"/>
        <w:rPr>
          <w:szCs w:val="24"/>
        </w:rPr>
      </w:pPr>
    </w:p>
    <w:p w14:paraId="4008108B" w14:textId="77777777" w:rsidR="00B47343" w:rsidRDefault="00B47343">
      <w:pPr>
        <w:rPr>
          <w:szCs w:val="24"/>
        </w:rPr>
      </w:pPr>
    </w:p>
    <w:p w14:paraId="106F7BF1" w14:textId="77777777" w:rsidR="00B47343" w:rsidRDefault="00000000">
      <w:pPr>
        <w:rPr>
          <w:szCs w:val="24"/>
        </w:rPr>
      </w:pPr>
      <w:r>
        <w:rPr>
          <w:szCs w:val="24"/>
        </w:rPr>
        <w:t>Skundą pateikusio pareiškėjo vardas, pavardė, parašas:_________________________________________________________________________</w:t>
      </w:r>
    </w:p>
    <w:p w14:paraId="1FF27F0E" w14:textId="77777777" w:rsidR="00B47343" w:rsidRDefault="00B47343">
      <w:pPr>
        <w:rPr>
          <w:b/>
          <w:bCs/>
          <w:color w:val="000000"/>
          <w:szCs w:val="24"/>
          <w:lang w:eastAsia="lt-LT"/>
        </w:rPr>
      </w:pPr>
    </w:p>
    <w:p w14:paraId="3500FFE6" w14:textId="77777777" w:rsidR="00B47343" w:rsidRDefault="00B47343">
      <w:pPr>
        <w:rPr>
          <w:b/>
          <w:bCs/>
          <w:color w:val="000000"/>
          <w:szCs w:val="24"/>
          <w:lang w:eastAsia="lt-LT"/>
        </w:rPr>
      </w:pPr>
    </w:p>
    <w:p w14:paraId="0265DCCC" w14:textId="77777777" w:rsidR="00B47343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Pastabos:</w:t>
      </w:r>
    </w:p>
    <w:p w14:paraId="18D4211B" w14:textId="77777777" w:rsidR="00B47343" w:rsidRDefault="00000000">
      <w:pPr>
        <w:jc w:val="both"/>
      </w:pPr>
      <w:r>
        <w:rPr>
          <w:color w:val="000000"/>
          <w:szCs w:val="24"/>
          <w:lang w:eastAsia="lt-LT"/>
        </w:rPr>
        <w:t>*</w:t>
      </w:r>
      <w:r>
        <w:rPr>
          <w:sz w:val="22"/>
          <w:szCs w:val="22"/>
        </w:rPr>
        <w:t xml:space="preserve"> </w:t>
      </w:r>
      <w:r>
        <w:rPr>
          <w:color w:val="000000"/>
          <w:szCs w:val="24"/>
          <w:lang w:eastAsia="lt-LT"/>
        </w:rPr>
        <w:t>n</w:t>
      </w:r>
      <w:r>
        <w:t>epildoma, jei skundą ar prašymą teikia pareiškėjo atstovas ar pareiškėjas, turintis reikalavimo perleidimo sutartį;</w:t>
      </w:r>
    </w:p>
    <w:p w14:paraId="1D06B59F" w14:textId="6BD9F419" w:rsidR="00B47343" w:rsidRDefault="00000000">
      <w:pPr>
        <w:jc w:val="both"/>
        <w:rPr>
          <w:b/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**</w:t>
      </w:r>
      <w:r>
        <w:rPr>
          <w:sz w:val="22"/>
          <w:szCs w:val="22"/>
        </w:rPr>
        <w:t xml:space="preserve"> </w:t>
      </w:r>
      <w:r>
        <w:t>2</w:t>
      </w:r>
      <w:r>
        <w:rPr>
          <w:color w:val="000000"/>
          <w:lang w:eastAsia="lt-LT"/>
        </w:rPr>
        <w:t xml:space="preserve">004 m. vasario 11 d. Europos Parlamento ir Tarybos reglamentas </w:t>
      </w:r>
      <w:hyperlink r:id="rId14" w:tgtFrame="_blank" w:history="1">
        <w:r w:rsidR="00B47343">
          <w:rPr>
            <w:color w:val="0000FF" w:themeColor="hyperlink"/>
            <w:u w:val="single"/>
            <w:lang w:eastAsia="lt-LT"/>
          </w:rPr>
          <w:t>(EB) Nr. 261/2004</w:t>
        </w:r>
      </w:hyperlink>
      <w:r>
        <w:rPr>
          <w:color w:val="000000"/>
          <w:lang w:eastAsia="lt-LT"/>
        </w:rPr>
        <w:t xml:space="preserve">, nustatantis bendras kompensavimo ir pagalbos keleiviams taisykles atsisakymo vežti ir skrydžių atšaukimo arba atidėjimo ilgam laikui atveju, panaikinantis Reglamentą </w:t>
      </w:r>
      <w:hyperlink r:id="rId15" w:tgtFrame="_blank" w:history="1">
        <w:r w:rsidR="00B47343">
          <w:rPr>
            <w:color w:val="0000FF" w:themeColor="hyperlink"/>
            <w:u w:val="single"/>
            <w:lang w:eastAsia="lt-LT"/>
          </w:rPr>
          <w:t>(EEB) Nr. 295/91</w:t>
        </w:r>
      </w:hyperlink>
      <w:r>
        <w:rPr>
          <w:color w:val="000000"/>
          <w:lang w:eastAsia="lt-LT"/>
        </w:rPr>
        <w:t xml:space="preserve">(tekste – Reglamentas </w:t>
      </w:r>
      <w:hyperlink r:id="rId16" w:tgtFrame="_blank" w:history="1">
        <w:r w:rsidR="00B47343">
          <w:rPr>
            <w:color w:val="0000FF" w:themeColor="hyperlink"/>
            <w:u w:val="single"/>
            <w:lang w:eastAsia="lt-LT"/>
          </w:rPr>
          <w:t xml:space="preserve">(EB) </w:t>
        </w:r>
        <w:r w:rsidR="00B47343">
          <w:rPr>
            <w:color w:val="0000FF" w:themeColor="hyperlink"/>
            <w:szCs w:val="24"/>
            <w:u w:val="single"/>
          </w:rPr>
          <w:t>Nr. 261/2004</w:t>
        </w:r>
      </w:hyperlink>
      <w:r>
        <w:rPr>
          <w:szCs w:val="24"/>
        </w:rPr>
        <w:t>)</w:t>
      </w:r>
      <w:r w:rsidR="00171E71">
        <w:rPr>
          <w:szCs w:val="24"/>
        </w:rPr>
        <w:t>.</w:t>
      </w:r>
    </w:p>
    <w:sectPr w:rsidR="00B47343">
      <w:headerReference w:type="first" r:id="rId17"/>
      <w:pgSz w:w="11907" w:h="16840" w:code="9"/>
      <w:pgMar w:top="1701" w:right="567" w:bottom="1134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4E48" w14:textId="77777777" w:rsidR="00387266" w:rsidRDefault="00387266">
      <w:r>
        <w:separator/>
      </w:r>
    </w:p>
  </w:endnote>
  <w:endnote w:type="continuationSeparator" w:id="0">
    <w:p w14:paraId="1A164334" w14:textId="77777777" w:rsidR="00387266" w:rsidRDefault="00387266">
      <w:r>
        <w:continuationSeparator/>
      </w:r>
    </w:p>
  </w:endnote>
  <w:endnote w:type="continuationNotice" w:id="1">
    <w:p w14:paraId="66DB8A2B" w14:textId="77777777" w:rsidR="00387266" w:rsidRDefault="0038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99BB" w14:textId="77777777" w:rsidR="00387266" w:rsidRDefault="00387266">
      <w:r>
        <w:separator/>
      </w:r>
    </w:p>
  </w:footnote>
  <w:footnote w:type="continuationSeparator" w:id="0">
    <w:p w14:paraId="14B45D65" w14:textId="77777777" w:rsidR="00387266" w:rsidRDefault="00387266">
      <w:r>
        <w:continuationSeparator/>
      </w:r>
    </w:p>
  </w:footnote>
  <w:footnote w:type="continuationNotice" w:id="1">
    <w:p w14:paraId="65D2086B" w14:textId="77777777" w:rsidR="00387266" w:rsidRDefault="00387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CE5C" w14:textId="77777777" w:rsidR="00B47343" w:rsidRDefault="00B47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4C"/>
    <w:rsid w:val="000353E2"/>
    <w:rsid w:val="00171E71"/>
    <w:rsid w:val="0028374C"/>
    <w:rsid w:val="00387266"/>
    <w:rsid w:val="006E7827"/>
    <w:rsid w:val="009E35D5"/>
    <w:rsid w:val="00B47343"/>
    <w:rsid w:val="00F5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2C"/>
  <w15:docId w15:val="{A9CE64E0-7BAA-4E47-85D8-D1893E6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IT/TXT/?uri=CELEX:32004R0261&amp;locale=lt" TargetMode="External"/><Relationship Id="rId13" Type="http://schemas.openxmlformats.org/officeDocument/2006/relationships/hyperlink" Target="http://eur-lex.europa.eu/legal-content/LIT/TXT/?uri=CELEX:32004R0261&amp;locale=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eur-lex.europa.eu/legal-content/LIT/TXT/?uri=CELEX:32004R0261&amp;locale=lt" TargetMode="External"/><Relationship Id="rId12" Type="http://schemas.openxmlformats.org/officeDocument/2006/relationships/hyperlink" Target="http://eur-lex.europa.eu/legal-content/LIT/TXT/?uri=CELEX:32004R0261&amp;locale=l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-lex.europa.eu/legal-content/LIT/TXT/?uri=CELEX:32004R0261&amp;locale=lt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ur-lex.europa.eu/legal-content/LIT/TXT/?uri=CELEX:32004R0261&amp;locale=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-lex.europa.eu/legal-content/LIT/TXT/?uri=CELEX:31991R0295&amp;locale=lt" TargetMode="External"/><Relationship Id="rId10" Type="http://schemas.openxmlformats.org/officeDocument/2006/relationships/hyperlink" Target="http://eur-lex.europa.eu/legal-content/LIT/TXT/?uri=CELEX:32004R0261&amp;locale=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LIT/TXT/?uri=CELEX:32004R0261&amp;locale=lt" TargetMode="External"/><Relationship Id="rId14" Type="http://schemas.openxmlformats.org/officeDocument/2006/relationships/hyperlink" Target="http://eur-lex.europa.eu/legal-content/LIT/TXT/?uri=CELEX:32004R0261&amp;locale=lt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51661-0D05-4B29-AA05-82E24D22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23FD6-9D16-46D5-A920-0A9F4CCBB4DA}"/>
</file>

<file path=customXml/itemProps3.xml><?xml version="1.0" encoding="utf-8"?>
<ds:datastoreItem xmlns:ds="http://schemas.openxmlformats.org/officeDocument/2006/customXml" ds:itemID="{6CB76C48-9A77-484B-A608-D365C6374E8E}"/>
</file>

<file path=customXml/itemProps4.xml><?xml version="1.0" encoding="utf-8"?>
<ds:datastoreItem xmlns:ds="http://schemas.openxmlformats.org/officeDocument/2006/customXml" ds:itemID="{C3EEDD29-F703-4A36-A12C-314CFDAF1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4494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CIVILINĖS AVIACIJOS ADMINISTRACIJOS DIREKTORIAUS</vt:lpstr>
    </vt:vector>
  </TitlesOfParts>
  <Company/>
  <LinksUpToDate>false</LinksUpToDate>
  <CharactersWithSpaces>7043</CharactersWithSpaces>
  <SharedDoc>false</SharedDoc>
  <HyperlinkBase/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mailto:virginija.zegunyte@ltsa.lrv.lt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CIVILINĖS AVIACIJOS ADMINISTRACIJOS DIREKTORIAUS</dc:title>
  <dc:creator>Rima</dc:creator>
  <cp:lastModifiedBy>Gediminas Kisielis</cp:lastModifiedBy>
  <cp:revision>3</cp:revision>
  <dcterms:created xsi:type="dcterms:W3CDTF">2026-05-19T05:18:00Z</dcterms:created>
  <dcterms:modified xsi:type="dcterms:W3CDTF">2026-05-19T05:35:00Z</dcterms:modified>
</cp:coreProperties>
</file>