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E06F5" w14:textId="4F69A4FF" w:rsidR="00932061" w:rsidRPr="0017746D" w:rsidRDefault="00932061" w:rsidP="00A17D40">
      <w:pPr>
        <w:tabs>
          <w:tab w:val="left" w:pos="5670"/>
          <w:tab w:val="left" w:pos="9781"/>
        </w:tabs>
        <w:ind w:left="5994" w:firstLine="3787"/>
        <w:jc w:val="both"/>
        <w:rPr>
          <w:rFonts w:ascii="Times New Roman" w:hAnsi="Times New Roman"/>
          <w:sz w:val="24"/>
          <w:szCs w:val="24"/>
        </w:rPr>
      </w:pPr>
      <w:bookmarkStart w:id="0" w:name="_GoBack"/>
      <w:bookmarkEnd w:id="0"/>
      <w:r w:rsidRPr="0017746D">
        <w:rPr>
          <w:rFonts w:ascii="Times New Roman" w:hAnsi="Times New Roman"/>
          <w:sz w:val="24"/>
          <w:szCs w:val="24"/>
        </w:rPr>
        <w:t xml:space="preserve">PATVIRTINTA </w:t>
      </w:r>
    </w:p>
    <w:p w14:paraId="6BDDD013" w14:textId="77777777" w:rsidR="00932061" w:rsidRPr="0017746D" w:rsidRDefault="00932061" w:rsidP="00775E50">
      <w:pPr>
        <w:tabs>
          <w:tab w:val="left" w:pos="5670"/>
        </w:tabs>
        <w:ind w:left="7776" w:firstLine="2005"/>
        <w:jc w:val="both"/>
        <w:rPr>
          <w:rFonts w:ascii="Times New Roman" w:hAnsi="Times New Roman"/>
          <w:sz w:val="24"/>
          <w:szCs w:val="24"/>
        </w:rPr>
      </w:pPr>
      <w:r w:rsidRPr="0017746D">
        <w:rPr>
          <w:rFonts w:ascii="Times New Roman" w:hAnsi="Times New Roman"/>
          <w:sz w:val="24"/>
          <w:szCs w:val="24"/>
        </w:rPr>
        <w:t xml:space="preserve">Lietuvos Respublikos susisiekimo ministro </w:t>
      </w:r>
    </w:p>
    <w:p w14:paraId="37845865" w14:textId="585C2BDF" w:rsidR="00932061" w:rsidRPr="0017746D" w:rsidRDefault="00932061" w:rsidP="00775E50">
      <w:pPr>
        <w:tabs>
          <w:tab w:val="left" w:pos="5670"/>
        </w:tabs>
        <w:ind w:left="5182" w:firstLine="4599"/>
        <w:jc w:val="both"/>
        <w:rPr>
          <w:rFonts w:ascii="Times New Roman" w:hAnsi="Times New Roman"/>
          <w:sz w:val="24"/>
          <w:szCs w:val="24"/>
        </w:rPr>
      </w:pPr>
      <w:r w:rsidRPr="0017746D">
        <w:rPr>
          <w:rFonts w:ascii="Times New Roman" w:hAnsi="Times New Roman"/>
          <w:sz w:val="24"/>
          <w:szCs w:val="24"/>
        </w:rPr>
        <w:t>201</w:t>
      </w:r>
      <w:r w:rsidR="006E0241" w:rsidRPr="0017746D">
        <w:rPr>
          <w:rFonts w:ascii="Times New Roman" w:hAnsi="Times New Roman"/>
          <w:sz w:val="24"/>
          <w:szCs w:val="24"/>
        </w:rPr>
        <w:t>8</w:t>
      </w:r>
      <w:r w:rsidRPr="0017746D">
        <w:rPr>
          <w:rFonts w:ascii="Times New Roman" w:hAnsi="Times New Roman"/>
          <w:sz w:val="24"/>
          <w:szCs w:val="24"/>
        </w:rPr>
        <w:t xml:space="preserve">  m. </w:t>
      </w:r>
      <w:r w:rsidR="006E0241" w:rsidRPr="0017746D">
        <w:rPr>
          <w:rFonts w:ascii="Times New Roman" w:hAnsi="Times New Roman"/>
          <w:sz w:val="24"/>
          <w:szCs w:val="24"/>
        </w:rPr>
        <w:t xml:space="preserve">kovo  </w:t>
      </w:r>
      <w:r w:rsidR="00A847AC" w:rsidRPr="0017746D">
        <w:rPr>
          <w:rFonts w:ascii="Times New Roman" w:hAnsi="Times New Roman"/>
          <w:sz w:val="24"/>
          <w:szCs w:val="24"/>
        </w:rPr>
        <w:t xml:space="preserve">    </w:t>
      </w:r>
      <w:r w:rsidRPr="0017746D">
        <w:rPr>
          <w:rFonts w:ascii="Times New Roman" w:hAnsi="Times New Roman"/>
          <w:sz w:val="24"/>
          <w:szCs w:val="24"/>
        </w:rPr>
        <w:t>d. įsakymu Nr. 3-</w:t>
      </w:r>
    </w:p>
    <w:p w14:paraId="6B3FFF51" w14:textId="77777777" w:rsidR="00932061" w:rsidRPr="0017746D" w:rsidRDefault="00932061" w:rsidP="00775E50">
      <w:pPr>
        <w:jc w:val="both"/>
        <w:rPr>
          <w:rFonts w:ascii="Times New Roman" w:hAnsi="Times New Roman"/>
          <w:b/>
          <w:sz w:val="24"/>
          <w:szCs w:val="24"/>
        </w:rPr>
      </w:pPr>
    </w:p>
    <w:p w14:paraId="63A7840F" w14:textId="015F503C" w:rsidR="00857065" w:rsidRDefault="00857065" w:rsidP="00E94AD0">
      <w:pPr>
        <w:jc w:val="center"/>
        <w:rPr>
          <w:rFonts w:ascii="Times New Roman" w:hAnsi="Times New Roman"/>
          <w:b/>
          <w:sz w:val="24"/>
          <w:szCs w:val="24"/>
        </w:rPr>
      </w:pPr>
      <w:r w:rsidRPr="0017746D">
        <w:rPr>
          <w:rFonts w:ascii="Times New Roman" w:hAnsi="Times New Roman"/>
          <w:b/>
          <w:sz w:val="24"/>
          <w:szCs w:val="24"/>
        </w:rPr>
        <w:t xml:space="preserve">LIETUVOS </w:t>
      </w:r>
      <w:r w:rsidR="00DC306D" w:rsidRPr="0017746D">
        <w:rPr>
          <w:rFonts w:ascii="Times New Roman" w:hAnsi="Times New Roman"/>
          <w:b/>
          <w:sz w:val="24"/>
          <w:szCs w:val="24"/>
        </w:rPr>
        <w:t>RESPUBLIKOS SUSISIEKIMO MINI</w:t>
      </w:r>
      <w:r w:rsidR="008E1557" w:rsidRPr="0017746D">
        <w:rPr>
          <w:rFonts w:ascii="Times New Roman" w:hAnsi="Times New Roman"/>
          <w:b/>
          <w:sz w:val="24"/>
          <w:szCs w:val="24"/>
        </w:rPr>
        <w:t>S</w:t>
      </w:r>
      <w:r w:rsidR="00DC306D" w:rsidRPr="0017746D">
        <w:rPr>
          <w:rFonts w:ascii="Times New Roman" w:hAnsi="Times New Roman"/>
          <w:b/>
          <w:sz w:val="24"/>
          <w:szCs w:val="24"/>
        </w:rPr>
        <w:t xml:space="preserve">TRUI PRISKIRTŲ </w:t>
      </w:r>
      <w:r w:rsidRPr="0017746D">
        <w:rPr>
          <w:rFonts w:ascii="Times New Roman" w:hAnsi="Times New Roman"/>
          <w:b/>
          <w:sz w:val="24"/>
          <w:szCs w:val="24"/>
        </w:rPr>
        <w:t xml:space="preserve">VALDYMO SRIČIŲ KORUPCIJOS PREVENCIJOS PROGRAMOS ĮGYVENDINIMO PRIEMONIŲ </w:t>
      </w:r>
      <w:r w:rsidR="001F6C8C" w:rsidRPr="0017746D">
        <w:rPr>
          <w:rFonts w:ascii="Times New Roman" w:hAnsi="Times New Roman"/>
          <w:b/>
          <w:sz w:val="24"/>
          <w:szCs w:val="24"/>
        </w:rPr>
        <w:t xml:space="preserve">2018 </w:t>
      </w:r>
      <w:r w:rsidRPr="0017746D">
        <w:rPr>
          <w:rFonts w:ascii="Times New Roman" w:hAnsi="Times New Roman"/>
          <w:b/>
          <w:sz w:val="24"/>
          <w:szCs w:val="24"/>
        </w:rPr>
        <w:t>M. PLAN</w:t>
      </w:r>
      <w:r w:rsidR="000D0974">
        <w:rPr>
          <w:rFonts w:ascii="Times New Roman" w:hAnsi="Times New Roman"/>
          <w:b/>
          <w:sz w:val="24"/>
          <w:szCs w:val="24"/>
        </w:rPr>
        <w:t>AS</w:t>
      </w:r>
    </w:p>
    <w:p w14:paraId="21BD2F4E" w14:textId="7B01737B" w:rsidR="00E94AD0" w:rsidRDefault="00E94AD0" w:rsidP="00E94AD0">
      <w:pPr>
        <w:rPr>
          <w:rFonts w:ascii="Times New Roman" w:hAnsi="Times New Roman"/>
          <w:b/>
          <w:sz w:val="24"/>
          <w:szCs w:val="24"/>
        </w:rPr>
      </w:pPr>
    </w:p>
    <w:p w14:paraId="3379C78B" w14:textId="77777777" w:rsidR="00E94AD0" w:rsidRPr="003C1FAD" w:rsidRDefault="00E94AD0" w:rsidP="00E94AD0">
      <w:pPr>
        <w:pBdr>
          <w:top w:val="single" w:sz="4" w:space="1" w:color="auto"/>
          <w:left w:val="single" w:sz="4" w:space="4" w:color="auto"/>
          <w:bottom w:val="single" w:sz="4" w:space="1" w:color="auto"/>
          <w:right w:val="single" w:sz="4" w:space="4" w:color="auto"/>
        </w:pBdr>
        <w:shd w:val="clear" w:color="auto" w:fill="E5B8B7" w:themeFill="accent2" w:themeFillTint="66"/>
        <w:ind w:right="-739"/>
        <w:jc w:val="both"/>
        <w:rPr>
          <w:rFonts w:ascii="Times New Roman" w:hAnsi="Times New Roman"/>
          <w:sz w:val="24"/>
          <w:szCs w:val="24"/>
        </w:rPr>
      </w:pPr>
      <w:r w:rsidRPr="003C1FAD">
        <w:rPr>
          <w:rFonts w:ascii="Times New Roman" w:hAnsi="Times New Roman"/>
          <w:sz w:val="24"/>
          <w:szCs w:val="24"/>
          <w:lang w:val="en-US"/>
        </w:rPr>
        <w:t xml:space="preserve">* </w:t>
      </w:r>
      <w:r w:rsidRPr="003C1FAD">
        <w:rPr>
          <w:rFonts w:ascii="Times New Roman" w:hAnsi="Times New Roman"/>
          <w:sz w:val="24"/>
          <w:szCs w:val="24"/>
        </w:rPr>
        <w:t>Lietuvos transporto saugos administracija toliau vadinama LTSA.</w:t>
      </w:r>
    </w:p>
    <w:p w14:paraId="61E8ED1F" w14:textId="59EA3117" w:rsidR="00E94AD0" w:rsidRPr="003C1FAD" w:rsidRDefault="00E94AD0" w:rsidP="00E94AD0">
      <w:pPr>
        <w:pBdr>
          <w:top w:val="single" w:sz="4" w:space="1" w:color="auto"/>
          <w:left w:val="single" w:sz="4" w:space="4" w:color="auto"/>
          <w:bottom w:val="single" w:sz="4" w:space="1" w:color="auto"/>
          <w:right w:val="single" w:sz="4" w:space="4" w:color="auto"/>
        </w:pBdr>
        <w:shd w:val="clear" w:color="auto" w:fill="E5B8B7" w:themeFill="accent2" w:themeFillTint="66"/>
        <w:ind w:right="-739"/>
        <w:jc w:val="both"/>
        <w:rPr>
          <w:rFonts w:ascii="Times New Roman" w:hAnsi="Times New Roman"/>
          <w:sz w:val="24"/>
          <w:szCs w:val="24"/>
        </w:rPr>
      </w:pPr>
      <w:r w:rsidRPr="003C1FAD">
        <w:rPr>
          <w:rFonts w:ascii="Times New Roman" w:hAnsi="Times New Roman"/>
          <w:sz w:val="24"/>
          <w:szCs w:val="24"/>
        </w:rPr>
        <w:t>** Žymėjimu „&lt;...&gt;“ p</w:t>
      </w:r>
      <w:r w:rsidR="00AC3577">
        <w:rPr>
          <w:rFonts w:ascii="Times New Roman" w:hAnsi="Times New Roman"/>
          <w:sz w:val="24"/>
          <w:szCs w:val="24"/>
        </w:rPr>
        <w:t>a</w:t>
      </w:r>
      <w:r w:rsidRPr="003C1FAD">
        <w:rPr>
          <w:rFonts w:ascii="Times New Roman" w:hAnsi="Times New Roman"/>
          <w:sz w:val="24"/>
          <w:szCs w:val="24"/>
        </w:rPr>
        <w:t>žymėtos priemonės, už kurių įgyvendinimą LTSA nėra atsakinga.</w:t>
      </w:r>
    </w:p>
    <w:p w14:paraId="2A448058" w14:textId="77777777" w:rsidR="00E94AD0" w:rsidRPr="0017746D" w:rsidRDefault="00E94AD0" w:rsidP="00E94AD0">
      <w:pPr>
        <w:jc w:val="center"/>
        <w:rPr>
          <w:rFonts w:ascii="Times New Roman" w:hAnsi="Times New Roman"/>
          <w:sz w:val="24"/>
          <w:szCs w:val="24"/>
        </w:rPr>
      </w:pPr>
    </w:p>
    <w:tbl>
      <w:tblPr>
        <w:tblStyle w:val="TableGrid"/>
        <w:tblW w:w="14858" w:type="dxa"/>
        <w:tblLayout w:type="fixed"/>
        <w:tblLook w:val="04A0" w:firstRow="1" w:lastRow="0" w:firstColumn="1" w:lastColumn="0" w:noHBand="0" w:noVBand="1"/>
      </w:tblPr>
      <w:tblGrid>
        <w:gridCol w:w="988"/>
        <w:gridCol w:w="4677"/>
        <w:gridCol w:w="3544"/>
        <w:gridCol w:w="1418"/>
        <w:gridCol w:w="4231"/>
      </w:tblGrid>
      <w:tr w:rsidR="00AE7501" w:rsidRPr="0017746D" w14:paraId="16F3A2A6" w14:textId="77777777" w:rsidTr="00E94AD0">
        <w:trPr>
          <w:tblHeader/>
        </w:trPr>
        <w:tc>
          <w:tcPr>
            <w:tcW w:w="988" w:type="dxa"/>
            <w:shd w:val="clear" w:color="auto" w:fill="C2D69B" w:themeFill="accent3" w:themeFillTint="99"/>
          </w:tcPr>
          <w:p w14:paraId="592FEEF5" w14:textId="272EECE3" w:rsidR="00AE7501" w:rsidRPr="0017746D" w:rsidRDefault="00AE7501" w:rsidP="00681D6D">
            <w:pPr>
              <w:jc w:val="center"/>
              <w:rPr>
                <w:rFonts w:ascii="Times New Roman" w:hAnsi="Times New Roman"/>
                <w:sz w:val="23"/>
                <w:szCs w:val="23"/>
              </w:rPr>
            </w:pPr>
            <w:r w:rsidRPr="0017746D">
              <w:rPr>
                <w:rFonts w:ascii="Times New Roman" w:hAnsi="Times New Roman"/>
                <w:sz w:val="23"/>
                <w:szCs w:val="23"/>
              </w:rPr>
              <w:t>Eil. Nr.</w:t>
            </w:r>
          </w:p>
        </w:tc>
        <w:tc>
          <w:tcPr>
            <w:tcW w:w="4677" w:type="dxa"/>
            <w:shd w:val="clear" w:color="auto" w:fill="C2D69B" w:themeFill="accent3" w:themeFillTint="99"/>
          </w:tcPr>
          <w:p w14:paraId="1EEF1EBF" w14:textId="423124E9" w:rsidR="00AE7501" w:rsidRPr="0017746D" w:rsidRDefault="00AE7501" w:rsidP="00681D6D">
            <w:pPr>
              <w:jc w:val="center"/>
              <w:rPr>
                <w:rFonts w:ascii="Times New Roman" w:hAnsi="Times New Roman"/>
                <w:sz w:val="23"/>
                <w:szCs w:val="23"/>
              </w:rPr>
            </w:pPr>
            <w:r w:rsidRPr="0017746D">
              <w:rPr>
                <w:rFonts w:ascii="Times New Roman" w:hAnsi="Times New Roman"/>
                <w:sz w:val="23"/>
                <w:szCs w:val="23"/>
              </w:rPr>
              <w:t>Priemonė</w:t>
            </w:r>
          </w:p>
        </w:tc>
        <w:tc>
          <w:tcPr>
            <w:tcW w:w="3544" w:type="dxa"/>
            <w:shd w:val="clear" w:color="auto" w:fill="C2D69B" w:themeFill="accent3" w:themeFillTint="99"/>
          </w:tcPr>
          <w:p w14:paraId="567B54E2" w14:textId="7261C466" w:rsidR="00AE7501" w:rsidRPr="0017746D" w:rsidRDefault="00AE7501" w:rsidP="00681D6D">
            <w:pPr>
              <w:jc w:val="center"/>
              <w:rPr>
                <w:rFonts w:ascii="Times New Roman" w:hAnsi="Times New Roman"/>
                <w:sz w:val="23"/>
                <w:szCs w:val="23"/>
              </w:rPr>
            </w:pPr>
            <w:r w:rsidRPr="0017746D">
              <w:rPr>
                <w:rFonts w:ascii="Times New Roman" w:hAnsi="Times New Roman"/>
                <w:sz w:val="23"/>
                <w:szCs w:val="23"/>
              </w:rPr>
              <w:t>Atsakingas vykdytojas</w:t>
            </w:r>
          </w:p>
        </w:tc>
        <w:tc>
          <w:tcPr>
            <w:tcW w:w="1418" w:type="dxa"/>
            <w:shd w:val="clear" w:color="auto" w:fill="C2D69B" w:themeFill="accent3" w:themeFillTint="99"/>
          </w:tcPr>
          <w:p w14:paraId="54745797" w14:textId="2BB88161" w:rsidR="00AE7501" w:rsidRPr="0017746D" w:rsidRDefault="00AE7501" w:rsidP="00681D6D">
            <w:pPr>
              <w:jc w:val="center"/>
              <w:rPr>
                <w:rFonts w:ascii="Times New Roman" w:hAnsi="Times New Roman"/>
                <w:sz w:val="23"/>
                <w:szCs w:val="23"/>
              </w:rPr>
            </w:pPr>
            <w:r w:rsidRPr="0017746D">
              <w:rPr>
                <w:rFonts w:ascii="Times New Roman" w:hAnsi="Times New Roman"/>
                <w:sz w:val="23"/>
                <w:szCs w:val="23"/>
              </w:rPr>
              <w:t>Įvykdymo terminas</w:t>
            </w:r>
          </w:p>
        </w:tc>
        <w:tc>
          <w:tcPr>
            <w:tcW w:w="4231" w:type="dxa"/>
            <w:shd w:val="clear" w:color="auto" w:fill="C2D69B" w:themeFill="accent3" w:themeFillTint="99"/>
          </w:tcPr>
          <w:p w14:paraId="2C821F33" w14:textId="604837AF" w:rsidR="00AE7501" w:rsidRPr="0017746D" w:rsidRDefault="00AE7501" w:rsidP="00681D6D">
            <w:pPr>
              <w:jc w:val="center"/>
              <w:rPr>
                <w:rFonts w:ascii="Times New Roman" w:hAnsi="Times New Roman"/>
                <w:sz w:val="23"/>
                <w:szCs w:val="23"/>
              </w:rPr>
            </w:pPr>
            <w:r w:rsidRPr="0017746D">
              <w:rPr>
                <w:rFonts w:ascii="Times New Roman" w:hAnsi="Times New Roman"/>
                <w:sz w:val="23"/>
                <w:szCs w:val="23"/>
              </w:rPr>
              <w:t>Laukiamas rezultatas</w:t>
            </w:r>
          </w:p>
        </w:tc>
      </w:tr>
      <w:tr w:rsidR="00AE7501" w:rsidRPr="0017746D" w14:paraId="0ACCF514" w14:textId="77777777" w:rsidTr="00E42475">
        <w:tc>
          <w:tcPr>
            <w:tcW w:w="14858" w:type="dxa"/>
            <w:gridSpan w:val="5"/>
          </w:tcPr>
          <w:p w14:paraId="3C0444B7" w14:textId="19EBD4ED" w:rsidR="00AE7501" w:rsidRPr="0017746D" w:rsidRDefault="00AE7501" w:rsidP="00072BDA">
            <w:pPr>
              <w:jc w:val="both"/>
              <w:rPr>
                <w:rFonts w:ascii="Times New Roman" w:hAnsi="Times New Roman"/>
                <w:sz w:val="23"/>
                <w:szCs w:val="23"/>
              </w:rPr>
            </w:pPr>
            <w:r w:rsidRPr="0017746D">
              <w:rPr>
                <w:rFonts w:ascii="Times New Roman" w:hAnsi="Times New Roman"/>
                <w:sz w:val="23"/>
                <w:szCs w:val="23"/>
              </w:rPr>
              <w:t>1 TIKSLAS. Gerinti susisiekimo ministrui priskirtų valdymo sričių teisinį reguliavimą, siekiant mažinti korupcijos apraiškų tikimybę, viešinant priimamus sprendimus,  taip didinant visuomenės pasitikėjimą susisiekimo sistema.</w:t>
            </w:r>
          </w:p>
        </w:tc>
      </w:tr>
      <w:tr w:rsidR="00AE7501" w:rsidRPr="0017746D" w14:paraId="4F562E82" w14:textId="77777777" w:rsidTr="00E42475">
        <w:tc>
          <w:tcPr>
            <w:tcW w:w="14858" w:type="dxa"/>
            <w:gridSpan w:val="5"/>
          </w:tcPr>
          <w:p w14:paraId="1BB379D9" w14:textId="77777777" w:rsidR="00AE7501" w:rsidRPr="0017746D" w:rsidRDefault="00AE7501" w:rsidP="00072BDA">
            <w:pPr>
              <w:pStyle w:val="ListParagraph"/>
              <w:numPr>
                <w:ilvl w:val="1"/>
                <w:numId w:val="3"/>
              </w:numPr>
              <w:spacing w:after="0" w:line="240" w:lineRule="auto"/>
              <w:jc w:val="both"/>
              <w:rPr>
                <w:rFonts w:ascii="Times New Roman" w:hAnsi="Times New Roman" w:cs="Times New Roman"/>
                <w:sz w:val="23"/>
                <w:szCs w:val="23"/>
              </w:rPr>
            </w:pPr>
            <w:r w:rsidRPr="0017746D">
              <w:rPr>
                <w:rFonts w:ascii="Times New Roman" w:hAnsi="Times New Roman" w:cs="Times New Roman"/>
                <w:sz w:val="23"/>
                <w:szCs w:val="23"/>
              </w:rPr>
              <w:t>Uždavinys. Teisinio reglamentavimo gerinimas, geresnio valdymo užtikrinimas</w:t>
            </w:r>
          </w:p>
        </w:tc>
      </w:tr>
      <w:tr w:rsidR="00AE7501" w:rsidRPr="0017746D" w14:paraId="13E8E44F" w14:textId="77777777" w:rsidTr="00681D6D">
        <w:tc>
          <w:tcPr>
            <w:tcW w:w="988" w:type="dxa"/>
          </w:tcPr>
          <w:p w14:paraId="428FD9CA" w14:textId="7D67BC82" w:rsidR="00AE7501" w:rsidRPr="0017746D" w:rsidRDefault="00AE7501" w:rsidP="00072BDA">
            <w:pPr>
              <w:jc w:val="both"/>
              <w:rPr>
                <w:rFonts w:ascii="Times New Roman" w:hAnsi="Times New Roman"/>
                <w:sz w:val="23"/>
                <w:szCs w:val="23"/>
              </w:rPr>
            </w:pPr>
            <w:r w:rsidRPr="0017746D">
              <w:rPr>
                <w:rFonts w:ascii="Times New Roman" w:hAnsi="Times New Roman"/>
                <w:sz w:val="23"/>
                <w:szCs w:val="23"/>
              </w:rPr>
              <w:t>1.1.1.</w:t>
            </w:r>
          </w:p>
        </w:tc>
        <w:tc>
          <w:tcPr>
            <w:tcW w:w="4677" w:type="dxa"/>
          </w:tcPr>
          <w:p w14:paraId="23A2F5A6" w14:textId="158E49A5" w:rsidR="00AE7501" w:rsidRPr="00AC3577" w:rsidRDefault="00AE7501" w:rsidP="00072BDA">
            <w:pPr>
              <w:jc w:val="both"/>
              <w:rPr>
                <w:rFonts w:ascii="Times New Roman" w:hAnsi="Times New Roman"/>
                <w:sz w:val="23"/>
                <w:szCs w:val="23"/>
              </w:rPr>
            </w:pPr>
            <w:r w:rsidRPr="00AC3577">
              <w:rPr>
                <w:rFonts w:ascii="Times New Roman" w:hAnsi="Times New Roman"/>
                <w:sz w:val="23"/>
                <w:szCs w:val="23"/>
              </w:rPr>
              <w:t xml:space="preserve">Pagal Lietuvos Respublikos specialiųjų tyrimų tarnybos 2016 m. liepos 26 d. antikorupcinio vertinimo išvadą Nr. 4-01-5762 </w:t>
            </w:r>
            <w:r w:rsidR="00EB7AC9" w:rsidRPr="00AC3577">
              <w:rPr>
                <w:rFonts w:ascii="Times New Roman" w:hAnsi="Times New Roman"/>
                <w:sz w:val="23"/>
                <w:szCs w:val="23"/>
              </w:rPr>
              <w:t>pakeisti šiuos teisės aktus</w:t>
            </w:r>
            <w:r w:rsidRPr="00AC3577">
              <w:rPr>
                <w:rFonts w:ascii="Times New Roman" w:hAnsi="Times New Roman"/>
                <w:sz w:val="23"/>
                <w:szCs w:val="23"/>
              </w:rPr>
              <w:t>:</w:t>
            </w:r>
          </w:p>
          <w:p w14:paraId="7CCC90F4" w14:textId="27EBD4D4" w:rsidR="00B84D5A" w:rsidRPr="00AC3577" w:rsidRDefault="000C1D2E" w:rsidP="00B84D5A">
            <w:pPr>
              <w:pStyle w:val="ListParagraph"/>
              <w:numPr>
                <w:ilvl w:val="0"/>
                <w:numId w:val="10"/>
              </w:numPr>
              <w:spacing w:after="0" w:line="240" w:lineRule="auto"/>
              <w:ind w:left="0" w:firstLine="360"/>
              <w:jc w:val="both"/>
              <w:rPr>
                <w:rFonts w:ascii="Times New Roman" w:hAnsi="Times New Roman" w:cs="Times New Roman"/>
                <w:sz w:val="23"/>
                <w:szCs w:val="23"/>
              </w:rPr>
            </w:pPr>
            <w:r w:rsidRPr="00AC3577">
              <w:rPr>
                <w:rFonts w:ascii="Times New Roman" w:hAnsi="Times New Roman" w:cs="Times New Roman"/>
                <w:sz w:val="23"/>
                <w:szCs w:val="23"/>
              </w:rPr>
              <w:t>&lt;...&gt;</w:t>
            </w:r>
          </w:p>
          <w:p w14:paraId="6FDA6B0A" w14:textId="16C37BA9" w:rsidR="009E5B0A" w:rsidRPr="00AC3577" w:rsidRDefault="000C1D2E" w:rsidP="00072BDA">
            <w:pPr>
              <w:pStyle w:val="ListParagraph"/>
              <w:numPr>
                <w:ilvl w:val="0"/>
                <w:numId w:val="10"/>
              </w:numPr>
              <w:spacing w:after="0" w:line="240" w:lineRule="auto"/>
              <w:ind w:left="0" w:firstLine="360"/>
              <w:jc w:val="both"/>
              <w:rPr>
                <w:rFonts w:ascii="Times New Roman" w:hAnsi="Times New Roman" w:cs="Times New Roman"/>
                <w:sz w:val="23"/>
                <w:szCs w:val="23"/>
              </w:rPr>
            </w:pPr>
            <w:r w:rsidRPr="00AC3577">
              <w:rPr>
                <w:rFonts w:ascii="Times New Roman" w:hAnsi="Times New Roman" w:cs="Times New Roman"/>
                <w:sz w:val="23"/>
                <w:szCs w:val="23"/>
                <w:shd w:val="clear" w:color="auto" w:fill="FFFFFF"/>
              </w:rPr>
              <w:t>&lt;...&gt;</w:t>
            </w:r>
          </w:p>
          <w:p w14:paraId="42309C3E" w14:textId="67E157B7" w:rsidR="001E1C0D" w:rsidRPr="00AC3577" w:rsidRDefault="00AE7501" w:rsidP="00072BDA">
            <w:pPr>
              <w:pStyle w:val="ListParagraph"/>
              <w:numPr>
                <w:ilvl w:val="0"/>
                <w:numId w:val="10"/>
              </w:numPr>
              <w:spacing w:after="0" w:line="240" w:lineRule="auto"/>
              <w:ind w:left="0" w:firstLine="360"/>
              <w:jc w:val="both"/>
              <w:rPr>
                <w:rFonts w:ascii="Times New Roman" w:hAnsi="Times New Roman" w:cs="Times New Roman"/>
                <w:sz w:val="23"/>
                <w:szCs w:val="23"/>
              </w:rPr>
            </w:pPr>
            <w:r w:rsidRPr="00AC3577">
              <w:rPr>
                <w:rFonts w:ascii="Times New Roman" w:hAnsi="Times New Roman" w:cs="Times New Roman"/>
                <w:color w:val="000000"/>
                <w:sz w:val="23"/>
                <w:szCs w:val="23"/>
                <w:shd w:val="clear" w:color="auto" w:fill="FFFFFF"/>
              </w:rPr>
              <w:t xml:space="preserve">Lietuvos Respublikos susisiekimo ministro </w:t>
            </w:r>
            <w:r w:rsidR="00924D60" w:rsidRPr="00AC3577">
              <w:rPr>
                <w:rFonts w:ascii="Times New Roman" w:hAnsi="Times New Roman" w:cs="Times New Roman"/>
                <w:color w:val="000000"/>
                <w:sz w:val="23"/>
                <w:szCs w:val="23"/>
              </w:rPr>
              <w:t xml:space="preserve">2006 m. rugsėjo 20 d. </w:t>
            </w:r>
            <w:r w:rsidRPr="00AC3577">
              <w:rPr>
                <w:rFonts w:ascii="Times New Roman" w:hAnsi="Times New Roman" w:cs="Times New Roman"/>
                <w:color w:val="000000"/>
                <w:sz w:val="23"/>
                <w:szCs w:val="23"/>
                <w:shd w:val="clear" w:color="auto" w:fill="FFFFFF"/>
              </w:rPr>
              <w:t>įsakymas Nr. 3-368</w:t>
            </w:r>
            <w:r w:rsidRPr="00AC3577">
              <w:rPr>
                <w:rFonts w:ascii="Times New Roman" w:hAnsi="Times New Roman" w:cs="Times New Roman"/>
                <w:sz w:val="23"/>
                <w:szCs w:val="23"/>
              </w:rPr>
              <w:t xml:space="preserve"> „Dėl Laikinojo leidimo laivui plaukioti su Lietuvos valstybės vėliava išdavimo tvarkos aprašo patvirtinimo“.</w:t>
            </w:r>
          </w:p>
        </w:tc>
        <w:tc>
          <w:tcPr>
            <w:tcW w:w="3544" w:type="dxa"/>
          </w:tcPr>
          <w:p w14:paraId="5DE6E0FF" w14:textId="1D7E8E7E" w:rsidR="00AE7501" w:rsidRPr="00AC3577" w:rsidRDefault="00AE7501" w:rsidP="00072BDA">
            <w:pPr>
              <w:jc w:val="both"/>
              <w:rPr>
                <w:rFonts w:ascii="Times New Roman" w:hAnsi="Times New Roman"/>
                <w:sz w:val="23"/>
                <w:szCs w:val="23"/>
              </w:rPr>
            </w:pPr>
            <w:r w:rsidRPr="00AC3577">
              <w:rPr>
                <w:rFonts w:ascii="Times New Roman" w:hAnsi="Times New Roman"/>
                <w:sz w:val="23"/>
                <w:szCs w:val="23"/>
              </w:rPr>
              <w:t xml:space="preserve">Susisiekimo ministerijos Vandens ir geležinkelių transporto politikos departamentas, Lietuvos transporto </w:t>
            </w:r>
            <w:r w:rsidR="00E228B7" w:rsidRPr="00AC3577">
              <w:rPr>
                <w:rFonts w:ascii="Times New Roman" w:hAnsi="Times New Roman"/>
                <w:sz w:val="23"/>
                <w:szCs w:val="23"/>
              </w:rPr>
              <w:t xml:space="preserve">saugos </w:t>
            </w:r>
            <w:r w:rsidRPr="00AC3577">
              <w:rPr>
                <w:rFonts w:ascii="Times New Roman" w:hAnsi="Times New Roman"/>
                <w:sz w:val="23"/>
                <w:szCs w:val="23"/>
              </w:rPr>
              <w:t>administracija</w:t>
            </w:r>
          </w:p>
        </w:tc>
        <w:tc>
          <w:tcPr>
            <w:tcW w:w="1418" w:type="dxa"/>
          </w:tcPr>
          <w:p w14:paraId="7D5274BE" w14:textId="77777777" w:rsidR="00AE7501" w:rsidRPr="00AC3577" w:rsidRDefault="00AE7501" w:rsidP="00681D6D">
            <w:pPr>
              <w:jc w:val="center"/>
              <w:rPr>
                <w:rFonts w:ascii="Times New Roman" w:hAnsi="Times New Roman"/>
                <w:sz w:val="23"/>
                <w:szCs w:val="23"/>
              </w:rPr>
            </w:pPr>
          </w:p>
          <w:p w14:paraId="59377969" w14:textId="77777777" w:rsidR="00AE7501" w:rsidRPr="00AC3577" w:rsidRDefault="00AE7501" w:rsidP="00681D6D">
            <w:pPr>
              <w:jc w:val="center"/>
              <w:rPr>
                <w:rFonts w:ascii="Times New Roman" w:hAnsi="Times New Roman"/>
                <w:sz w:val="23"/>
                <w:szCs w:val="23"/>
              </w:rPr>
            </w:pPr>
          </w:p>
          <w:p w14:paraId="4039965F" w14:textId="77777777" w:rsidR="00AE7501" w:rsidRPr="00AC3577" w:rsidRDefault="00AE7501" w:rsidP="00681D6D">
            <w:pPr>
              <w:jc w:val="center"/>
              <w:rPr>
                <w:rFonts w:ascii="Times New Roman" w:hAnsi="Times New Roman"/>
                <w:sz w:val="23"/>
                <w:szCs w:val="23"/>
              </w:rPr>
            </w:pPr>
          </w:p>
          <w:p w14:paraId="7C4AA38F" w14:textId="77777777" w:rsidR="00AE7501" w:rsidRPr="00AC3577" w:rsidRDefault="00AE7501" w:rsidP="00681D6D">
            <w:pPr>
              <w:jc w:val="center"/>
              <w:rPr>
                <w:rFonts w:ascii="Times New Roman" w:hAnsi="Times New Roman"/>
                <w:sz w:val="23"/>
                <w:szCs w:val="23"/>
              </w:rPr>
            </w:pPr>
          </w:p>
          <w:p w14:paraId="098F9DB0" w14:textId="77777777" w:rsidR="009E5B0A" w:rsidRPr="00AC3577" w:rsidRDefault="009E5B0A" w:rsidP="00681D6D">
            <w:pPr>
              <w:jc w:val="center"/>
              <w:rPr>
                <w:rFonts w:ascii="Times New Roman" w:hAnsi="Times New Roman"/>
                <w:sz w:val="23"/>
                <w:szCs w:val="23"/>
              </w:rPr>
            </w:pPr>
          </w:p>
          <w:p w14:paraId="2B2590E4" w14:textId="77777777" w:rsidR="009E5B0A" w:rsidRPr="00AC3577" w:rsidRDefault="009E5B0A" w:rsidP="00681D6D">
            <w:pPr>
              <w:jc w:val="center"/>
              <w:rPr>
                <w:rFonts w:ascii="Times New Roman" w:hAnsi="Times New Roman"/>
                <w:sz w:val="23"/>
                <w:szCs w:val="23"/>
              </w:rPr>
            </w:pPr>
          </w:p>
          <w:p w14:paraId="4EE1E3B1" w14:textId="77777777" w:rsidR="00B84D5A" w:rsidRPr="00AC3577" w:rsidRDefault="00B84D5A" w:rsidP="00681D6D">
            <w:pPr>
              <w:jc w:val="center"/>
              <w:rPr>
                <w:rFonts w:ascii="Times New Roman" w:hAnsi="Times New Roman"/>
                <w:sz w:val="23"/>
                <w:szCs w:val="23"/>
              </w:rPr>
            </w:pPr>
          </w:p>
          <w:p w14:paraId="1A7EEFF1" w14:textId="371DA6DF" w:rsidR="00AE7501" w:rsidRPr="00AC3577" w:rsidRDefault="00AE7501" w:rsidP="00681D6D">
            <w:pPr>
              <w:jc w:val="center"/>
              <w:rPr>
                <w:rFonts w:ascii="Times New Roman" w:hAnsi="Times New Roman"/>
                <w:sz w:val="23"/>
                <w:szCs w:val="23"/>
              </w:rPr>
            </w:pPr>
            <w:r w:rsidRPr="00AC3577">
              <w:rPr>
                <w:rFonts w:ascii="Times New Roman" w:hAnsi="Times New Roman"/>
                <w:sz w:val="23"/>
                <w:szCs w:val="23"/>
              </w:rPr>
              <w:t>2018-0</w:t>
            </w:r>
            <w:r w:rsidR="00913FD4" w:rsidRPr="00AC3577">
              <w:rPr>
                <w:rFonts w:ascii="Times New Roman" w:hAnsi="Times New Roman"/>
                <w:sz w:val="23"/>
                <w:szCs w:val="23"/>
              </w:rPr>
              <w:t>6</w:t>
            </w:r>
            <w:r w:rsidRPr="00AC3577">
              <w:rPr>
                <w:rFonts w:ascii="Times New Roman" w:hAnsi="Times New Roman"/>
                <w:sz w:val="23"/>
                <w:szCs w:val="23"/>
              </w:rPr>
              <w:t>-01</w:t>
            </w:r>
          </w:p>
        </w:tc>
        <w:tc>
          <w:tcPr>
            <w:tcW w:w="4231" w:type="dxa"/>
          </w:tcPr>
          <w:p w14:paraId="56ED2A2F" w14:textId="1EEE01A4" w:rsidR="00AE7501" w:rsidRPr="00AC3577" w:rsidRDefault="00AE7501" w:rsidP="00072BDA">
            <w:pPr>
              <w:jc w:val="both"/>
              <w:rPr>
                <w:rFonts w:ascii="Times New Roman" w:hAnsi="Times New Roman"/>
                <w:sz w:val="23"/>
                <w:szCs w:val="23"/>
              </w:rPr>
            </w:pPr>
            <w:r w:rsidRPr="00AC3577">
              <w:rPr>
                <w:rFonts w:ascii="Times New Roman" w:hAnsi="Times New Roman"/>
                <w:sz w:val="23"/>
                <w:szCs w:val="23"/>
              </w:rPr>
              <w:t>Patobulinti teisės aktai, sumažinta korupcijos pasireiškimo tikimybė, nustatytos ai</w:t>
            </w:r>
            <w:r w:rsidR="00E228B7" w:rsidRPr="00AC3577">
              <w:rPr>
                <w:rFonts w:ascii="Times New Roman" w:hAnsi="Times New Roman"/>
                <w:sz w:val="23"/>
                <w:szCs w:val="23"/>
              </w:rPr>
              <w:t>škesnės, skaidresnės procedūros:</w:t>
            </w:r>
          </w:p>
          <w:p w14:paraId="539E3DD0" w14:textId="3A2EF4A4" w:rsidR="00B84D5A" w:rsidRPr="00AC3577" w:rsidRDefault="000C1D2E" w:rsidP="00072BDA">
            <w:pPr>
              <w:pStyle w:val="ListParagraph"/>
              <w:numPr>
                <w:ilvl w:val="0"/>
                <w:numId w:val="11"/>
              </w:numPr>
              <w:tabs>
                <w:tab w:val="left" w:pos="783"/>
              </w:tabs>
              <w:spacing w:after="0" w:line="240" w:lineRule="auto"/>
              <w:ind w:left="0" w:firstLine="215"/>
              <w:jc w:val="both"/>
              <w:rPr>
                <w:rFonts w:ascii="Times New Roman" w:hAnsi="Times New Roman" w:cs="Times New Roman"/>
                <w:sz w:val="23"/>
                <w:szCs w:val="23"/>
              </w:rPr>
            </w:pPr>
            <w:r w:rsidRPr="00AC3577">
              <w:rPr>
                <w:rFonts w:ascii="Times New Roman" w:hAnsi="Times New Roman" w:cs="Times New Roman"/>
                <w:sz w:val="23"/>
                <w:szCs w:val="23"/>
              </w:rPr>
              <w:t>&lt;...&gt;</w:t>
            </w:r>
          </w:p>
          <w:p w14:paraId="5AC6A8E1" w14:textId="55EDB3FF" w:rsidR="00B50451" w:rsidRPr="00AC3577" w:rsidRDefault="000C1D2E" w:rsidP="00072BDA">
            <w:pPr>
              <w:pStyle w:val="ListParagraph"/>
              <w:numPr>
                <w:ilvl w:val="0"/>
                <w:numId w:val="11"/>
              </w:numPr>
              <w:tabs>
                <w:tab w:val="left" w:pos="783"/>
              </w:tabs>
              <w:spacing w:after="0" w:line="240" w:lineRule="auto"/>
              <w:ind w:left="0" w:firstLine="215"/>
              <w:jc w:val="both"/>
              <w:rPr>
                <w:rFonts w:ascii="Times New Roman" w:hAnsi="Times New Roman" w:cs="Times New Roman"/>
                <w:sz w:val="23"/>
                <w:szCs w:val="23"/>
              </w:rPr>
            </w:pPr>
            <w:r w:rsidRPr="00AC3577">
              <w:rPr>
                <w:rFonts w:ascii="Times New Roman" w:hAnsi="Times New Roman" w:cs="Times New Roman"/>
                <w:sz w:val="23"/>
                <w:szCs w:val="23"/>
              </w:rPr>
              <w:t>&lt;...&gt;</w:t>
            </w:r>
          </w:p>
          <w:p w14:paraId="12C7BEA1" w14:textId="732713E2" w:rsidR="009E5B0A" w:rsidRPr="00AC3577" w:rsidRDefault="0072331E" w:rsidP="00681D6D">
            <w:pPr>
              <w:pStyle w:val="ListParagraph"/>
              <w:numPr>
                <w:ilvl w:val="0"/>
                <w:numId w:val="11"/>
              </w:numPr>
              <w:tabs>
                <w:tab w:val="left" w:pos="783"/>
              </w:tabs>
              <w:spacing w:after="0" w:line="240" w:lineRule="auto"/>
              <w:ind w:left="0" w:firstLine="141"/>
              <w:jc w:val="both"/>
              <w:rPr>
                <w:rFonts w:ascii="Times New Roman" w:hAnsi="Times New Roman" w:cs="Times New Roman"/>
                <w:sz w:val="23"/>
                <w:szCs w:val="23"/>
              </w:rPr>
            </w:pPr>
            <w:r w:rsidRPr="00AC3577">
              <w:rPr>
                <w:rFonts w:ascii="Times New Roman" w:hAnsi="Times New Roman" w:cs="Times New Roman"/>
                <w:sz w:val="23"/>
                <w:szCs w:val="23"/>
              </w:rPr>
              <w:t xml:space="preserve">Patikslinti </w:t>
            </w:r>
            <w:r w:rsidR="007E5AE7" w:rsidRPr="00AC3577">
              <w:rPr>
                <w:rFonts w:ascii="Times New Roman" w:hAnsi="Times New Roman" w:cs="Times New Roman"/>
                <w:sz w:val="23"/>
                <w:szCs w:val="23"/>
              </w:rPr>
              <w:t>Laikinojo leidimo laivui plaukioti su Lietuvos valstybės vėliava išdavimo tvarkos apraš</w:t>
            </w:r>
            <w:r w:rsidRPr="00AC3577">
              <w:rPr>
                <w:rFonts w:ascii="Times New Roman" w:hAnsi="Times New Roman" w:cs="Times New Roman"/>
                <w:sz w:val="23"/>
                <w:szCs w:val="23"/>
              </w:rPr>
              <w:t xml:space="preserve">ą, </w:t>
            </w:r>
            <w:r w:rsidR="00291A97" w:rsidRPr="00AC3577">
              <w:rPr>
                <w:rFonts w:ascii="Times New Roman" w:hAnsi="Times New Roman" w:cs="Times New Roman"/>
                <w:sz w:val="23"/>
                <w:szCs w:val="23"/>
              </w:rPr>
              <w:t xml:space="preserve">nustatant </w:t>
            </w:r>
            <w:r w:rsidRPr="00AC3577">
              <w:rPr>
                <w:rFonts w:ascii="Times New Roman" w:hAnsi="Times New Roman" w:cs="Times New Roman"/>
                <w:sz w:val="23"/>
                <w:szCs w:val="23"/>
              </w:rPr>
              <w:t xml:space="preserve">laikinojo leidimo laivui plaukioti su Lietuvos valstybės vėliava </w:t>
            </w:r>
            <w:r w:rsidR="00681D6D" w:rsidRPr="00AC3577">
              <w:rPr>
                <w:rFonts w:ascii="Times New Roman" w:hAnsi="Times New Roman" w:cs="Times New Roman"/>
                <w:sz w:val="23"/>
                <w:szCs w:val="23"/>
              </w:rPr>
              <w:t xml:space="preserve">galiojimo </w:t>
            </w:r>
            <w:r w:rsidRPr="00AC3577">
              <w:rPr>
                <w:rFonts w:ascii="Times New Roman" w:hAnsi="Times New Roman" w:cs="Times New Roman"/>
                <w:sz w:val="23"/>
                <w:szCs w:val="23"/>
              </w:rPr>
              <w:t>terminą</w:t>
            </w:r>
            <w:r w:rsidR="00291A97" w:rsidRPr="00AC3577">
              <w:rPr>
                <w:rFonts w:ascii="Times New Roman" w:hAnsi="Times New Roman" w:cs="Times New Roman"/>
                <w:sz w:val="23"/>
                <w:szCs w:val="23"/>
              </w:rPr>
              <w:t>.</w:t>
            </w:r>
          </w:p>
        </w:tc>
      </w:tr>
      <w:tr w:rsidR="006515D9" w:rsidRPr="0017746D" w14:paraId="1F52D5D6" w14:textId="77777777" w:rsidTr="00CC7B11">
        <w:tc>
          <w:tcPr>
            <w:tcW w:w="14858" w:type="dxa"/>
            <w:gridSpan w:val="5"/>
          </w:tcPr>
          <w:p w14:paraId="1DF1A7AC" w14:textId="04510F3C" w:rsidR="006515D9" w:rsidRDefault="00AC3577" w:rsidP="006515D9">
            <w:pPr>
              <w:pStyle w:val="ListParagraph"/>
              <w:numPr>
                <w:ilvl w:val="0"/>
                <w:numId w:val="15"/>
              </w:numPr>
              <w:jc w:val="both"/>
              <w:rPr>
                <w:rFonts w:ascii="Times New Roman" w:hAnsi="Times New Roman"/>
                <w:sz w:val="23"/>
                <w:szCs w:val="23"/>
              </w:rPr>
            </w:pPr>
            <w:r>
              <w:rPr>
                <w:rFonts w:ascii="Times New Roman" w:hAnsi="Times New Roman"/>
                <w:sz w:val="23"/>
                <w:szCs w:val="23"/>
              </w:rPr>
              <w:t>&lt;...&gt;</w:t>
            </w:r>
          </w:p>
          <w:p w14:paraId="1A0DBB81" w14:textId="2DAAD750" w:rsidR="006515D9" w:rsidRDefault="00AC3577" w:rsidP="006515D9">
            <w:pPr>
              <w:pStyle w:val="ListParagraph"/>
              <w:numPr>
                <w:ilvl w:val="0"/>
                <w:numId w:val="15"/>
              </w:numPr>
              <w:jc w:val="both"/>
              <w:rPr>
                <w:rFonts w:ascii="Times New Roman" w:hAnsi="Times New Roman"/>
                <w:sz w:val="23"/>
                <w:szCs w:val="23"/>
              </w:rPr>
            </w:pPr>
            <w:r>
              <w:rPr>
                <w:rFonts w:ascii="Times New Roman" w:hAnsi="Times New Roman"/>
                <w:sz w:val="23"/>
                <w:szCs w:val="23"/>
              </w:rPr>
              <w:t>&lt;...&gt;</w:t>
            </w:r>
          </w:p>
          <w:p w14:paraId="78A64FDD" w14:textId="7E0E9A0D" w:rsidR="006515D9" w:rsidRPr="006515D9" w:rsidRDefault="006515D9" w:rsidP="006515D9">
            <w:pPr>
              <w:pStyle w:val="ListParagraph"/>
              <w:numPr>
                <w:ilvl w:val="0"/>
                <w:numId w:val="15"/>
              </w:numPr>
              <w:jc w:val="both"/>
              <w:rPr>
                <w:rFonts w:ascii="Times New Roman" w:hAnsi="Times New Roman"/>
                <w:sz w:val="23"/>
                <w:szCs w:val="23"/>
              </w:rPr>
            </w:pPr>
            <w:r>
              <w:rPr>
                <w:rFonts w:ascii="Times New Roman" w:hAnsi="Times New Roman"/>
                <w:sz w:val="23"/>
                <w:szCs w:val="23"/>
              </w:rPr>
              <w:t xml:space="preserve">Įgyvendinta. </w:t>
            </w:r>
            <w:r w:rsidR="00392D15">
              <w:rPr>
                <w:rFonts w:ascii="Times New Roman" w:hAnsi="Times New Roman"/>
                <w:sz w:val="23"/>
                <w:szCs w:val="23"/>
              </w:rPr>
              <w:t xml:space="preserve">SM </w:t>
            </w:r>
            <w:r>
              <w:rPr>
                <w:rFonts w:ascii="Times New Roman" w:hAnsi="Times New Roman"/>
                <w:sz w:val="23"/>
                <w:szCs w:val="23"/>
              </w:rPr>
              <w:t>2018 m. gegužės 7 d. įsakymas Nr. 3-220.</w:t>
            </w:r>
          </w:p>
        </w:tc>
      </w:tr>
      <w:tr w:rsidR="00AE7501" w:rsidRPr="0017746D" w14:paraId="530C9B1A" w14:textId="77777777" w:rsidTr="00681D6D">
        <w:tc>
          <w:tcPr>
            <w:tcW w:w="988" w:type="dxa"/>
          </w:tcPr>
          <w:p w14:paraId="688B588E" w14:textId="667DB033" w:rsidR="00AE7501" w:rsidRPr="0017746D" w:rsidRDefault="00AE7501" w:rsidP="00072BDA">
            <w:pPr>
              <w:jc w:val="both"/>
              <w:rPr>
                <w:rFonts w:ascii="Times New Roman" w:hAnsi="Times New Roman"/>
                <w:sz w:val="23"/>
                <w:szCs w:val="23"/>
              </w:rPr>
            </w:pPr>
            <w:r w:rsidRPr="0017746D">
              <w:rPr>
                <w:rFonts w:ascii="Times New Roman" w:hAnsi="Times New Roman"/>
                <w:sz w:val="23"/>
                <w:szCs w:val="23"/>
              </w:rPr>
              <w:t>1.1.2.</w:t>
            </w:r>
          </w:p>
        </w:tc>
        <w:tc>
          <w:tcPr>
            <w:tcW w:w="4677" w:type="dxa"/>
          </w:tcPr>
          <w:p w14:paraId="44D11FB8" w14:textId="28398BE8" w:rsidR="00AE7501" w:rsidRPr="00AC3577" w:rsidRDefault="00AE7501" w:rsidP="00072BDA">
            <w:pPr>
              <w:jc w:val="both"/>
              <w:rPr>
                <w:rFonts w:ascii="Times New Roman" w:hAnsi="Times New Roman"/>
                <w:sz w:val="23"/>
                <w:szCs w:val="23"/>
              </w:rPr>
            </w:pPr>
            <w:r w:rsidRPr="00AC3577">
              <w:rPr>
                <w:rFonts w:ascii="Times New Roman" w:hAnsi="Times New Roman"/>
                <w:sz w:val="23"/>
                <w:szCs w:val="23"/>
              </w:rPr>
              <w:t>Pagal Lietuvos Respublikos specialiųjų tyrimų tarnybos 2016 m. spalio 14 d. antikorupcinio vertinimo išvadą Nr. 4-01-7702 pakeisti ši</w:t>
            </w:r>
            <w:r w:rsidR="00EB7AC9" w:rsidRPr="00AC3577">
              <w:rPr>
                <w:rFonts w:ascii="Times New Roman" w:hAnsi="Times New Roman"/>
                <w:sz w:val="23"/>
                <w:szCs w:val="23"/>
              </w:rPr>
              <w:t>uos teisės aktus</w:t>
            </w:r>
            <w:r w:rsidRPr="00AC3577">
              <w:rPr>
                <w:rFonts w:ascii="Times New Roman" w:hAnsi="Times New Roman"/>
                <w:sz w:val="23"/>
                <w:szCs w:val="23"/>
              </w:rPr>
              <w:t>:</w:t>
            </w:r>
          </w:p>
          <w:p w14:paraId="25BAB168" w14:textId="5211EAE9" w:rsidR="00AE7501" w:rsidRPr="00AC3577" w:rsidRDefault="00AE7501" w:rsidP="00072BDA">
            <w:pPr>
              <w:ind w:firstLine="317"/>
              <w:jc w:val="both"/>
              <w:rPr>
                <w:rFonts w:ascii="Times New Roman" w:hAnsi="Times New Roman"/>
                <w:sz w:val="23"/>
                <w:szCs w:val="23"/>
              </w:rPr>
            </w:pPr>
            <w:r w:rsidRPr="00AC3577">
              <w:rPr>
                <w:rFonts w:ascii="Times New Roman" w:hAnsi="Times New Roman"/>
                <w:sz w:val="23"/>
                <w:szCs w:val="23"/>
              </w:rPr>
              <w:lastRenderedPageBreak/>
              <w:t xml:space="preserve">1) </w:t>
            </w:r>
            <w:r w:rsidRPr="00AC3577">
              <w:rPr>
                <w:rFonts w:ascii="Times New Roman" w:hAnsi="Times New Roman"/>
                <w:color w:val="000000"/>
                <w:sz w:val="23"/>
                <w:szCs w:val="23"/>
              </w:rPr>
              <w:t>Lietuvos saugios laivybos administracijos direktoriaus 2013 m. sausio 18 d. įsakymas Nr. V-14 „Dėl Vidaus vandenų transporto specialistų ir motorinių pramoginių laivų laivavedžių kvalifikacijos egzaminų organizavimo ir vykdymo tvarkos</w:t>
            </w:r>
            <w:r w:rsidRPr="00AC3577">
              <w:rPr>
                <w:rFonts w:ascii="Times New Roman" w:hAnsi="Times New Roman"/>
                <w:bCs/>
                <w:color w:val="000000"/>
                <w:sz w:val="23"/>
                <w:szCs w:val="23"/>
              </w:rPr>
              <w:t xml:space="preserve"> </w:t>
            </w:r>
            <w:r w:rsidRPr="00AC3577">
              <w:rPr>
                <w:rFonts w:ascii="Times New Roman" w:hAnsi="Times New Roman"/>
                <w:color w:val="000000"/>
                <w:sz w:val="23"/>
                <w:szCs w:val="23"/>
              </w:rPr>
              <w:t>aprašo patvirtinimo“;</w:t>
            </w:r>
          </w:p>
          <w:p w14:paraId="17792FD3" w14:textId="77777777" w:rsidR="00C25399" w:rsidRPr="00AC3577" w:rsidRDefault="00C25399" w:rsidP="00072BDA">
            <w:pPr>
              <w:jc w:val="both"/>
              <w:rPr>
                <w:rFonts w:ascii="Times New Roman" w:hAnsi="Times New Roman"/>
                <w:sz w:val="23"/>
                <w:szCs w:val="23"/>
              </w:rPr>
            </w:pPr>
          </w:p>
          <w:p w14:paraId="3DB241FD" w14:textId="77777777" w:rsidR="000B6516" w:rsidRPr="00AC3577" w:rsidRDefault="000B6516" w:rsidP="00072BDA">
            <w:pPr>
              <w:jc w:val="both"/>
              <w:rPr>
                <w:rFonts w:ascii="Times New Roman" w:hAnsi="Times New Roman"/>
                <w:sz w:val="23"/>
                <w:szCs w:val="23"/>
              </w:rPr>
            </w:pPr>
          </w:p>
          <w:p w14:paraId="0634BB47" w14:textId="251BD10D" w:rsidR="00AE7501" w:rsidRPr="00AC3577" w:rsidRDefault="00AE7501" w:rsidP="00072BDA">
            <w:pPr>
              <w:tabs>
                <w:tab w:val="left" w:pos="291"/>
                <w:tab w:val="left" w:pos="433"/>
              </w:tabs>
              <w:ind w:firstLine="317"/>
              <w:jc w:val="both"/>
              <w:rPr>
                <w:rFonts w:ascii="Times New Roman" w:hAnsi="Times New Roman"/>
                <w:sz w:val="23"/>
                <w:szCs w:val="23"/>
                <w:shd w:val="clear" w:color="auto" w:fill="FFFFFF"/>
              </w:rPr>
            </w:pPr>
            <w:r w:rsidRPr="00AC3577">
              <w:rPr>
                <w:rFonts w:ascii="Times New Roman" w:hAnsi="Times New Roman"/>
                <w:sz w:val="23"/>
                <w:szCs w:val="23"/>
              </w:rPr>
              <w:t xml:space="preserve">2) </w:t>
            </w:r>
            <w:r w:rsidRPr="00AC3577">
              <w:rPr>
                <w:rFonts w:ascii="Times New Roman" w:hAnsi="Times New Roman"/>
                <w:color w:val="000000"/>
                <w:sz w:val="23"/>
                <w:szCs w:val="23"/>
              </w:rPr>
              <w:t xml:space="preserve">Lietuvos Respublikos susisiekimo ministro 2006 m. gruodžio 14 d. įsakymas Nr. </w:t>
            </w:r>
            <w:r w:rsidR="00B1645A" w:rsidRPr="00AC3577">
              <w:rPr>
                <w:rFonts w:ascii="Times New Roman" w:hAnsi="Times New Roman"/>
                <w:color w:val="000000"/>
                <w:sz w:val="23"/>
                <w:szCs w:val="23"/>
              </w:rPr>
              <w:br/>
            </w:r>
            <w:r w:rsidRPr="00AC3577">
              <w:rPr>
                <w:rFonts w:ascii="Times New Roman" w:hAnsi="Times New Roman"/>
                <w:color w:val="000000"/>
                <w:sz w:val="23"/>
                <w:szCs w:val="23"/>
              </w:rPr>
              <w:t>3-479 „Dėl Lietuvos Respublikos vidaus vandenų transporto specia</w:t>
            </w:r>
            <w:r w:rsidR="00B1645A" w:rsidRPr="00AC3577">
              <w:rPr>
                <w:rFonts w:ascii="Times New Roman" w:hAnsi="Times New Roman"/>
                <w:color w:val="000000"/>
                <w:sz w:val="23"/>
                <w:szCs w:val="23"/>
              </w:rPr>
              <w:t>l</w:t>
            </w:r>
            <w:r w:rsidRPr="00AC3577">
              <w:rPr>
                <w:rFonts w:ascii="Times New Roman" w:hAnsi="Times New Roman"/>
                <w:color w:val="000000"/>
                <w:sz w:val="23"/>
                <w:szCs w:val="23"/>
              </w:rPr>
              <w:t>istų laipsnių diplomų ir kvalifikacijos liudijimų išdavimo tvarkos aprašo patvirtinimo“</w:t>
            </w:r>
            <w:r w:rsidR="00C25399" w:rsidRPr="00AC3577">
              <w:rPr>
                <w:rFonts w:ascii="Times New Roman" w:hAnsi="Times New Roman"/>
                <w:sz w:val="23"/>
                <w:szCs w:val="23"/>
                <w:shd w:val="clear" w:color="auto" w:fill="FFFFFF"/>
              </w:rPr>
              <w:t>;</w:t>
            </w:r>
          </w:p>
          <w:p w14:paraId="1527A834" w14:textId="77777777" w:rsidR="001654B4" w:rsidRPr="00AC3577" w:rsidRDefault="001654B4" w:rsidP="00072BDA">
            <w:pPr>
              <w:tabs>
                <w:tab w:val="left" w:pos="291"/>
                <w:tab w:val="left" w:pos="433"/>
              </w:tabs>
              <w:ind w:firstLine="317"/>
              <w:jc w:val="both"/>
              <w:rPr>
                <w:rFonts w:ascii="Times New Roman" w:hAnsi="Times New Roman"/>
                <w:sz w:val="23"/>
                <w:szCs w:val="23"/>
                <w:shd w:val="clear" w:color="auto" w:fill="FFFFFF"/>
              </w:rPr>
            </w:pPr>
          </w:p>
          <w:p w14:paraId="3A513474" w14:textId="77777777" w:rsidR="001654B4" w:rsidRPr="00AC3577" w:rsidRDefault="001654B4" w:rsidP="00072BDA">
            <w:pPr>
              <w:tabs>
                <w:tab w:val="left" w:pos="291"/>
                <w:tab w:val="left" w:pos="433"/>
              </w:tabs>
              <w:ind w:firstLine="317"/>
              <w:jc w:val="both"/>
              <w:rPr>
                <w:rFonts w:ascii="Times New Roman" w:hAnsi="Times New Roman"/>
                <w:sz w:val="23"/>
                <w:szCs w:val="23"/>
                <w:shd w:val="clear" w:color="auto" w:fill="FFFFFF"/>
              </w:rPr>
            </w:pPr>
          </w:p>
          <w:p w14:paraId="3EDA1FB9" w14:textId="77777777" w:rsidR="004559CC" w:rsidRPr="00AC3577" w:rsidRDefault="004559CC" w:rsidP="00072BDA">
            <w:pPr>
              <w:tabs>
                <w:tab w:val="left" w:pos="291"/>
                <w:tab w:val="left" w:pos="433"/>
              </w:tabs>
              <w:ind w:firstLine="317"/>
              <w:jc w:val="both"/>
              <w:rPr>
                <w:rFonts w:ascii="Times New Roman" w:hAnsi="Times New Roman"/>
                <w:sz w:val="23"/>
                <w:szCs w:val="23"/>
                <w:shd w:val="clear" w:color="auto" w:fill="FFFFFF"/>
              </w:rPr>
            </w:pPr>
          </w:p>
          <w:p w14:paraId="392B96AF" w14:textId="18C5F8B9" w:rsidR="00AE7501" w:rsidRPr="00AC3577" w:rsidRDefault="007E5AE7" w:rsidP="0055720B">
            <w:pPr>
              <w:ind w:firstLine="317"/>
              <w:jc w:val="both"/>
              <w:rPr>
                <w:rFonts w:ascii="Times New Roman" w:hAnsi="Times New Roman"/>
                <w:sz w:val="23"/>
                <w:szCs w:val="23"/>
              </w:rPr>
            </w:pPr>
            <w:r w:rsidRPr="00AC3577">
              <w:rPr>
                <w:rFonts w:ascii="Times New Roman" w:hAnsi="Times New Roman"/>
                <w:color w:val="000000"/>
                <w:sz w:val="23"/>
                <w:szCs w:val="23"/>
                <w:shd w:val="clear" w:color="auto" w:fill="FFFFFF"/>
              </w:rPr>
              <w:t>3</w:t>
            </w:r>
            <w:r w:rsidR="00AE7501" w:rsidRPr="00AC3577">
              <w:rPr>
                <w:rFonts w:ascii="Times New Roman" w:hAnsi="Times New Roman"/>
                <w:color w:val="000000"/>
                <w:sz w:val="23"/>
                <w:szCs w:val="23"/>
              </w:rPr>
              <w:t xml:space="preserve">) </w:t>
            </w:r>
            <w:r w:rsidR="0055720B" w:rsidRPr="00AC3577">
              <w:rPr>
                <w:rFonts w:ascii="Times New Roman" w:hAnsi="Times New Roman"/>
                <w:color w:val="000000"/>
                <w:sz w:val="23"/>
                <w:szCs w:val="23"/>
              </w:rPr>
              <w:t>&lt;...&gt;</w:t>
            </w:r>
          </w:p>
        </w:tc>
        <w:tc>
          <w:tcPr>
            <w:tcW w:w="3544" w:type="dxa"/>
          </w:tcPr>
          <w:p w14:paraId="58407F0E" w14:textId="0EB362AB" w:rsidR="00AE7501" w:rsidRPr="0017746D" w:rsidRDefault="00AE7501" w:rsidP="00072BDA">
            <w:pPr>
              <w:jc w:val="both"/>
              <w:rPr>
                <w:rFonts w:ascii="Times New Roman" w:hAnsi="Times New Roman"/>
                <w:sz w:val="23"/>
                <w:szCs w:val="23"/>
              </w:rPr>
            </w:pPr>
            <w:r w:rsidRPr="0017746D">
              <w:rPr>
                <w:rFonts w:ascii="Times New Roman" w:hAnsi="Times New Roman"/>
                <w:sz w:val="23"/>
                <w:szCs w:val="23"/>
              </w:rPr>
              <w:lastRenderedPageBreak/>
              <w:t xml:space="preserve">Susisiekimo ministerijos Vandens ir geležinkelių transporto politikos </w:t>
            </w:r>
            <w:r w:rsidRPr="00AC3577">
              <w:rPr>
                <w:rFonts w:ascii="Times New Roman" w:hAnsi="Times New Roman"/>
                <w:sz w:val="23"/>
                <w:szCs w:val="23"/>
              </w:rPr>
              <w:t xml:space="preserve">departamentas, Lietuvos </w:t>
            </w:r>
            <w:r w:rsidR="003E108D" w:rsidRPr="00AC3577">
              <w:rPr>
                <w:rFonts w:ascii="Times New Roman" w:hAnsi="Times New Roman"/>
                <w:sz w:val="23"/>
                <w:szCs w:val="23"/>
              </w:rPr>
              <w:t>transporto saugos</w:t>
            </w:r>
            <w:r w:rsidRPr="00AC3577">
              <w:rPr>
                <w:rFonts w:ascii="Times New Roman" w:hAnsi="Times New Roman"/>
                <w:sz w:val="23"/>
                <w:szCs w:val="23"/>
              </w:rPr>
              <w:t xml:space="preserve"> administracija</w:t>
            </w:r>
          </w:p>
        </w:tc>
        <w:tc>
          <w:tcPr>
            <w:tcW w:w="1418" w:type="dxa"/>
          </w:tcPr>
          <w:p w14:paraId="7F3F90BB" w14:textId="77777777" w:rsidR="004559CC" w:rsidRPr="00AC3577" w:rsidRDefault="004559CC" w:rsidP="00072BDA">
            <w:pPr>
              <w:jc w:val="center"/>
              <w:rPr>
                <w:rFonts w:ascii="Times New Roman" w:hAnsi="Times New Roman"/>
                <w:sz w:val="23"/>
                <w:szCs w:val="23"/>
              </w:rPr>
            </w:pPr>
          </w:p>
          <w:p w14:paraId="44A05C6E" w14:textId="77777777" w:rsidR="004559CC" w:rsidRPr="00AC3577" w:rsidRDefault="004559CC" w:rsidP="00072BDA">
            <w:pPr>
              <w:jc w:val="center"/>
              <w:rPr>
                <w:rFonts w:ascii="Times New Roman" w:hAnsi="Times New Roman"/>
                <w:sz w:val="23"/>
                <w:szCs w:val="23"/>
              </w:rPr>
            </w:pPr>
          </w:p>
          <w:p w14:paraId="5706C399" w14:textId="77777777" w:rsidR="004559CC" w:rsidRPr="00AC3577" w:rsidRDefault="004559CC" w:rsidP="00072BDA">
            <w:pPr>
              <w:jc w:val="center"/>
              <w:rPr>
                <w:rFonts w:ascii="Times New Roman" w:hAnsi="Times New Roman"/>
                <w:sz w:val="23"/>
                <w:szCs w:val="23"/>
              </w:rPr>
            </w:pPr>
          </w:p>
          <w:p w14:paraId="398AA40B" w14:textId="77777777" w:rsidR="004559CC" w:rsidRPr="00AC3577" w:rsidRDefault="004559CC" w:rsidP="00072BDA">
            <w:pPr>
              <w:jc w:val="center"/>
              <w:rPr>
                <w:rFonts w:ascii="Times New Roman" w:hAnsi="Times New Roman"/>
                <w:sz w:val="23"/>
                <w:szCs w:val="23"/>
              </w:rPr>
            </w:pPr>
          </w:p>
          <w:p w14:paraId="2C49161C" w14:textId="77777777" w:rsidR="00B84D5A" w:rsidRPr="00AC3577" w:rsidRDefault="00B84D5A" w:rsidP="00072BDA">
            <w:pPr>
              <w:jc w:val="center"/>
              <w:rPr>
                <w:rFonts w:ascii="Times New Roman" w:hAnsi="Times New Roman"/>
                <w:sz w:val="23"/>
                <w:szCs w:val="23"/>
              </w:rPr>
            </w:pPr>
          </w:p>
          <w:p w14:paraId="5C009FC4" w14:textId="77777777" w:rsidR="00AE7501" w:rsidRPr="00AC3577" w:rsidRDefault="00AE7501" w:rsidP="00072BDA">
            <w:pPr>
              <w:jc w:val="center"/>
              <w:rPr>
                <w:rFonts w:ascii="Times New Roman" w:hAnsi="Times New Roman"/>
                <w:sz w:val="23"/>
                <w:szCs w:val="23"/>
              </w:rPr>
            </w:pPr>
            <w:r w:rsidRPr="00AC3577">
              <w:rPr>
                <w:rFonts w:ascii="Times New Roman" w:hAnsi="Times New Roman"/>
                <w:sz w:val="23"/>
                <w:szCs w:val="23"/>
              </w:rPr>
              <w:lastRenderedPageBreak/>
              <w:t>2018-12-31</w:t>
            </w:r>
          </w:p>
          <w:p w14:paraId="1EFE14EC" w14:textId="77777777" w:rsidR="004559CC" w:rsidRPr="00AC3577" w:rsidRDefault="004559CC" w:rsidP="00072BDA">
            <w:pPr>
              <w:jc w:val="center"/>
              <w:rPr>
                <w:rFonts w:ascii="Times New Roman" w:hAnsi="Times New Roman"/>
                <w:sz w:val="23"/>
                <w:szCs w:val="23"/>
              </w:rPr>
            </w:pPr>
          </w:p>
          <w:p w14:paraId="147558BC" w14:textId="77777777" w:rsidR="004559CC" w:rsidRPr="00AC3577" w:rsidRDefault="004559CC" w:rsidP="00072BDA">
            <w:pPr>
              <w:jc w:val="center"/>
              <w:rPr>
                <w:rFonts w:ascii="Times New Roman" w:hAnsi="Times New Roman"/>
                <w:sz w:val="23"/>
                <w:szCs w:val="23"/>
              </w:rPr>
            </w:pPr>
          </w:p>
          <w:p w14:paraId="74D9E435" w14:textId="77777777" w:rsidR="004559CC" w:rsidRPr="00AC3577" w:rsidRDefault="004559CC" w:rsidP="00072BDA">
            <w:pPr>
              <w:jc w:val="center"/>
              <w:rPr>
                <w:rFonts w:ascii="Times New Roman" w:hAnsi="Times New Roman"/>
                <w:sz w:val="23"/>
                <w:szCs w:val="23"/>
              </w:rPr>
            </w:pPr>
          </w:p>
          <w:p w14:paraId="6614C322" w14:textId="77777777" w:rsidR="004559CC" w:rsidRPr="00AC3577" w:rsidRDefault="004559CC" w:rsidP="00072BDA">
            <w:pPr>
              <w:jc w:val="center"/>
              <w:rPr>
                <w:rFonts w:ascii="Times New Roman" w:hAnsi="Times New Roman"/>
                <w:sz w:val="23"/>
                <w:szCs w:val="23"/>
              </w:rPr>
            </w:pPr>
          </w:p>
          <w:p w14:paraId="458ECF2F" w14:textId="77777777" w:rsidR="004559CC" w:rsidRPr="00AC3577" w:rsidRDefault="004559CC" w:rsidP="00072BDA">
            <w:pPr>
              <w:jc w:val="center"/>
              <w:rPr>
                <w:rFonts w:ascii="Times New Roman" w:hAnsi="Times New Roman"/>
                <w:sz w:val="23"/>
                <w:szCs w:val="23"/>
              </w:rPr>
            </w:pPr>
          </w:p>
          <w:p w14:paraId="12AF2421" w14:textId="77777777" w:rsidR="004559CC" w:rsidRPr="00AC3577" w:rsidRDefault="004559CC" w:rsidP="00072BDA">
            <w:pPr>
              <w:jc w:val="center"/>
              <w:rPr>
                <w:rFonts w:ascii="Times New Roman" w:hAnsi="Times New Roman"/>
                <w:sz w:val="23"/>
                <w:szCs w:val="23"/>
              </w:rPr>
            </w:pPr>
          </w:p>
          <w:p w14:paraId="6409C899" w14:textId="77777777" w:rsidR="004559CC" w:rsidRPr="00AC3577" w:rsidRDefault="004559CC" w:rsidP="00072BDA">
            <w:pPr>
              <w:jc w:val="center"/>
              <w:rPr>
                <w:rFonts w:ascii="Times New Roman" w:hAnsi="Times New Roman"/>
                <w:sz w:val="23"/>
                <w:szCs w:val="23"/>
              </w:rPr>
            </w:pPr>
          </w:p>
          <w:p w14:paraId="45BC9439" w14:textId="77777777" w:rsidR="004559CC" w:rsidRPr="00AC3577" w:rsidRDefault="004559CC" w:rsidP="00072BDA">
            <w:pPr>
              <w:jc w:val="center"/>
              <w:rPr>
                <w:rFonts w:ascii="Times New Roman" w:hAnsi="Times New Roman"/>
                <w:sz w:val="23"/>
                <w:szCs w:val="23"/>
              </w:rPr>
            </w:pPr>
          </w:p>
          <w:p w14:paraId="021D1086" w14:textId="705349BD" w:rsidR="004559CC" w:rsidRPr="00AC3577" w:rsidRDefault="004559CC" w:rsidP="00072BDA">
            <w:pPr>
              <w:jc w:val="center"/>
              <w:rPr>
                <w:rFonts w:ascii="Times New Roman" w:hAnsi="Times New Roman"/>
                <w:sz w:val="23"/>
                <w:szCs w:val="23"/>
              </w:rPr>
            </w:pPr>
            <w:r w:rsidRPr="00AC3577">
              <w:rPr>
                <w:rFonts w:ascii="Times New Roman" w:hAnsi="Times New Roman"/>
                <w:sz w:val="23"/>
                <w:szCs w:val="23"/>
              </w:rPr>
              <w:t>2018-07-15</w:t>
            </w:r>
          </w:p>
          <w:p w14:paraId="300F8FF4" w14:textId="77777777" w:rsidR="004559CC" w:rsidRPr="00AC3577" w:rsidRDefault="004559CC" w:rsidP="00072BDA">
            <w:pPr>
              <w:jc w:val="center"/>
              <w:rPr>
                <w:rFonts w:ascii="Times New Roman" w:hAnsi="Times New Roman"/>
                <w:sz w:val="23"/>
                <w:szCs w:val="23"/>
              </w:rPr>
            </w:pPr>
          </w:p>
          <w:p w14:paraId="6012465D" w14:textId="77777777" w:rsidR="004559CC" w:rsidRPr="00AC3577" w:rsidRDefault="004559CC" w:rsidP="00072BDA">
            <w:pPr>
              <w:jc w:val="center"/>
              <w:rPr>
                <w:rFonts w:ascii="Times New Roman" w:hAnsi="Times New Roman"/>
                <w:sz w:val="23"/>
                <w:szCs w:val="23"/>
              </w:rPr>
            </w:pPr>
          </w:p>
          <w:p w14:paraId="38225842" w14:textId="77777777" w:rsidR="004559CC" w:rsidRPr="00AC3577" w:rsidRDefault="004559CC" w:rsidP="00072BDA">
            <w:pPr>
              <w:jc w:val="center"/>
              <w:rPr>
                <w:rFonts w:ascii="Times New Roman" w:hAnsi="Times New Roman"/>
                <w:sz w:val="23"/>
                <w:szCs w:val="23"/>
              </w:rPr>
            </w:pPr>
          </w:p>
          <w:p w14:paraId="18A09E84" w14:textId="77777777" w:rsidR="004559CC" w:rsidRPr="00AC3577" w:rsidRDefault="004559CC" w:rsidP="00072BDA">
            <w:pPr>
              <w:jc w:val="center"/>
              <w:rPr>
                <w:rFonts w:ascii="Times New Roman" w:hAnsi="Times New Roman"/>
                <w:sz w:val="23"/>
                <w:szCs w:val="23"/>
              </w:rPr>
            </w:pPr>
          </w:p>
          <w:p w14:paraId="64EDECD1" w14:textId="77777777" w:rsidR="004559CC" w:rsidRPr="00AC3577" w:rsidRDefault="004559CC" w:rsidP="00072BDA">
            <w:pPr>
              <w:jc w:val="center"/>
              <w:rPr>
                <w:rFonts w:ascii="Times New Roman" w:hAnsi="Times New Roman"/>
                <w:sz w:val="23"/>
                <w:szCs w:val="23"/>
              </w:rPr>
            </w:pPr>
          </w:p>
          <w:p w14:paraId="16A2F6FA" w14:textId="77777777" w:rsidR="004559CC" w:rsidRPr="00AC3577" w:rsidRDefault="004559CC" w:rsidP="00072BDA">
            <w:pPr>
              <w:jc w:val="center"/>
              <w:rPr>
                <w:rFonts w:ascii="Times New Roman" w:hAnsi="Times New Roman"/>
                <w:sz w:val="23"/>
                <w:szCs w:val="23"/>
              </w:rPr>
            </w:pPr>
          </w:p>
          <w:p w14:paraId="04E9A1A0" w14:textId="77777777" w:rsidR="004559CC" w:rsidRPr="00AC3577" w:rsidRDefault="004559CC" w:rsidP="00072BDA">
            <w:pPr>
              <w:jc w:val="center"/>
              <w:rPr>
                <w:rFonts w:ascii="Times New Roman" w:hAnsi="Times New Roman"/>
                <w:sz w:val="23"/>
                <w:szCs w:val="23"/>
              </w:rPr>
            </w:pPr>
          </w:p>
          <w:p w14:paraId="11EA3192" w14:textId="77777777" w:rsidR="004559CC" w:rsidRPr="00AC3577" w:rsidRDefault="004559CC" w:rsidP="00072BDA">
            <w:pPr>
              <w:jc w:val="center"/>
              <w:rPr>
                <w:rFonts w:ascii="Times New Roman" w:hAnsi="Times New Roman"/>
                <w:sz w:val="23"/>
                <w:szCs w:val="23"/>
              </w:rPr>
            </w:pPr>
          </w:p>
          <w:p w14:paraId="092AD2F6" w14:textId="3B557C68" w:rsidR="004559CC" w:rsidRPr="00AC3577" w:rsidRDefault="004559CC" w:rsidP="00072BDA">
            <w:pPr>
              <w:jc w:val="center"/>
              <w:rPr>
                <w:rFonts w:ascii="Times New Roman" w:hAnsi="Times New Roman"/>
                <w:sz w:val="23"/>
                <w:szCs w:val="23"/>
              </w:rPr>
            </w:pPr>
          </w:p>
        </w:tc>
        <w:tc>
          <w:tcPr>
            <w:tcW w:w="4231" w:type="dxa"/>
          </w:tcPr>
          <w:p w14:paraId="62F12014" w14:textId="77777777" w:rsidR="00AE7501" w:rsidRPr="00AC3577" w:rsidRDefault="00AE7501" w:rsidP="00681D6D">
            <w:pPr>
              <w:jc w:val="both"/>
              <w:rPr>
                <w:rFonts w:ascii="Times New Roman" w:hAnsi="Times New Roman"/>
                <w:sz w:val="23"/>
                <w:szCs w:val="23"/>
              </w:rPr>
            </w:pPr>
            <w:r w:rsidRPr="00AC3577">
              <w:rPr>
                <w:rFonts w:ascii="Times New Roman" w:hAnsi="Times New Roman"/>
                <w:sz w:val="23"/>
                <w:szCs w:val="23"/>
              </w:rPr>
              <w:lastRenderedPageBreak/>
              <w:t>Patobulinti teisės aktai, sumažinta korupcijos pasireiškimo tikimybė, nustatytos aiškesnės, skaidresnės procedūros.</w:t>
            </w:r>
          </w:p>
          <w:p w14:paraId="79A9F67E" w14:textId="03179661" w:rsidR="00C25399" w:rsidRPr="00AC3577" w:rsidRDefault="000B6516" w:rsidP="00681D6D">
            <w:pPr>
              <w:pStyle w:val="ListParagraph"/>
              <w:numPr>
                <w:ilvl w:val="0"/>
                <w:numId w:val="12"/>
              </w:numPr>
              <w:tabs>
                <w:tab w:val="left" w:pos="925"/>
              </w:tabs>
              <w:spacing w:after="0" w:line="240" w:lineRule="auto"/>
              <w:ind w:left="0" w:firstLine="141"/>
              <w:jc w:val="both"/>
              <w:rPr>
                <w:rFonts w:ascii="Times New Roman" w:hAnsi="Times New Roman" w:cs="Times New Roman"/>
                <w:sz w:val="23"/>
                <w:szCs w:val="23"/>
              </w:rPr>
            </w:pPr>
            <w:r w:rsidRPr="00AC3577">
              <w:rPr>
                <w:rFonts w:ascii="Times New Roman" w:hAnsi="Times New Roman" w:cs="Times New Roman"/>
                <w:color w:val="000000"/>
                <w:sz w:val="23"/>
                <w:szCs w:val="23"/>
              </w:rPr>
              <w:lastRenderedPageBreak/>
              <w:t xml:space="preserve">Patikslintas </w:t>
            </w:r>
            <w:r w:rsidR="00C25399" w:rsidRPr="00AC3577">
              <w:rPr>
                <w:rFonts w:ascii="Times New Roman" w:hAnsi="Times New Roman" w:cs="Times New Roman"/>
                <w:color w:val="000000"/>
                <w:sz w:val="23"/>
                <w:szCs w:val="23"/>
              </w:rPr>
              <w:t>Vidaus vandenų transporto specialistų ir motorinių pramoginių laivų laivavedžių kvalifikacijos egzaminų organizavimo ir vykdymo tvarkos</w:t>
            </w:r>
            <w:r w:rsidR="00C25399" w:rsidRPr="00AC3577">
              <w:rPr>
                <w:rFonts w:ascii="Times New Roman" w:hAnsi="Times New Roman" w:cs="Times New Roman"/>
                <w:bCs/>
                <w:color w:val="000000"/>
                <w:sz w:val="23"/>
                <w:szCs w:val="23"/>
              </w:rPr>
              <w:t xml:space="preserve"> </w:t>
            </w:r>
            <w:r w:rsidRPr="00AC3577">
              <w:rPr>
                <w:rFonts w:ascii="Times New Roman" w:hAnsi="Times New Roman" w:cs="Times New Roman"/>
                <w:color w:val="000000"/>
                <w:sz w:val="23"/>
                <w:szCs w:val="23"/>
              </w:rPr>
              <w:t xml:space="preserve">aprašas, </w:t>
            </w:r>
            <w:r w:rsidR="005B41B4" w:rsidRPr="00AC3577">
              <w:rPr>
                <w:rFonts w:ascii="Times New Roman" w:hAnsi="Times New Roman" w:cs="Times New Roman"/>
                <w:color w:val="000000"/>
                <w:sz w:val="23"/>
                <w:szCs w:val="23"/>
              </w:rPr>
              <w:t>tikslinant</w:t>
            </w:r>
            <w:r w:rsidRPr="00AC3577">
              <w:rPr>
                <w:rFonts w:ascii="Times New Roman" w:hAnsi="Times New Roman" w:cs="Times New Roman"/>
                <w:color w:val="000000"/>
                <w:sz w:val="23"/>
                <w:szCs w:val="23"/>
              </w:rPr>
              <w:t xml:space="preserve"> laivo praktinio vairavimo instruktoriaus nepriekaištingos reputacijos reikalavimus</w:t>
            </w:r>
            <w:r w:rsidR="00E32C1C" w:rsidRPr="00AC3577">
              <w:rPr>
                <w:rFonts w:ascii="Times New Roman" w:hAnsi="Times New Roman" w:cs="Times New Roman"/>
                <w:color w:val="000000"/>
                <w:sz w:val="23"/>
                <w:szCs w:val="23"/>
              </w:rPr>
              <w:t xml:space="preserve">, </w:t>
            </w:r>
            <w:r w:rsidR="005B41B4" w:rsidRPr="00AC3577">
              <w:rPr>
                <w:rFonts w:ascii="Times New Roman" w:hAnsi="Times New Roman" w:cs="Times New Roman"/>
                <w:color w:val="000000"/>
                <w:sz w:val="23"/>
                <w:szCs w:val="23"/>
              </w:rPr>
              <w:t xml:space="preserve">detalizuojant </w:t>
            </w:r>
            <w:r w:rsidR="00E32C1C" w:rsidRPr="00AC3577">
              <w:rPr>
                <w:rFonts w:ascii="Times New Roman" w:hAnsi="Times New Roman" w:cs="Times New Roman"/>
                <w:color w:val="000000"/>
                <w:sz w:val="23"/>
                <w:szCs w:val="23"/>
              </w:rPr>
              <w:t>kriterijus, pagal kuriuos vertinami egzaminuojamojo įgūdžiai</w:t>
            </w:r>
            <w:r w:rsidR="001654B4" w:rsidRPr="00AC3577">
              <w:rPr>
                <w:rFonts w:ascii="Times New Roman" w:hAnsi="Times New Roman" w:cs="Times New Roman"/>
                <w:color w:val="000000"/>
                <w:sz w:val="23"/>
                <w:szCs w:val="23"/>
              </w:rPr>
              <w:t>.</w:t>
            </w:r>
          </w:p>
          <w:p w14:paraId="393ACE3A" w14:textId="789F5FB5" w:rsidR="000B6516" w:rsidRPr="00AC3577" w:rsidRDefault="005242DA" w:rsidP="00681D6D">
            <w:pPr>
              <w:pStyle w:val="ListParagraph"/>
              <w:numPr>
                <w:ilvl w:val="0"/>
                <w:numId w:val="12"/>
              </w:numPr>
              <w:tabs>
                <w:tab w:val="left" w:pos="783"/>
              </w:tabs>
              <w:spacing w:after="0" w:line="240" w:lineRule="auto"/>
              <w:ind w:left="0" w:firstLine="141"/>
              <w:jc w:val="both"/>
              <w:rPr>
                <w:rFonts w:ascii="Times New Roman" w:hAnsi="Times New Roman" w:cs="Times New Roman"/>
                <w:sz w:val="23"/>
                <w:szCs w:val="23"/>
              </w:rPr>
            </w:pPr>
            <w:r w:rsidRPr="00AC3577">
              <w:rPr>
                <w:rFonts w:ascii="Times New Roman" w:hAnsi="Times New Roman" w:cs="Times New Roman"/>
                <w:color w:val="000000"/>
                <w:sz w:val="23"/>
                <w:szCs w:val="23"/>
              </w:rPr>
              <w:t xml:space="preserve">Patikslintas </w:t>
            </w:r>
            <w:r w:rsidR="000B6516" w:rsidRPr="00AC3577">
              <w:rPr>
                <w:rFonts w:ascii="Times New Roman" w:hAnsi="Times New Roman" w:cs="Times New Roman"/>
                <w:color w:val="000000"/>
                <w:sz w:val="23"/>
                <w:szCs w:val="23"/>
              </w:rPr>
              <w:t>Lietuvos Respublikos vidaus vandenų transporto specia</w:t>
            </w:r>
            <w:r w:rsidR="00B1645A" w:rsidRPr="00AC3577">
              <w:rPr>
                <w:rFonts w:ascii="Times New Roman" w:hAnsi="Times New Roman" w:cs="Times New Roman"/>
                <w:color w:val="000000"/>
                <w:sz w:val="23"/>
                <w:szCs w:val="23"/>
              </w:rPr>
              <w:t>l</w:t>
            </w:r>
            <w:r w:rsidR="000B6516" w:rsidRPr="00AC3577">
              <w:rPr>
                <w:rFonts w:ascii="Times New Roman" w:hAnsi="Times New Roman" w:cs="Times New Roman"/>
                <w:color w:val="000000"/>
                <w:sz w:val="23"/>
                <w:szCs w:val="23"/>
              </w:rPr>
              <w:t>istų laipsnių diplomų ir kvalifikacijos liudijimų išdavimo</w:t>
            </w:r>
            <w:r w:rsidRPr="00AC3577">
              <w:rPr>
                <w:rFonts w:ascii="Times New Roman" w:hAnsi="Times New Roman" w:cs="Times New Roman"/>
                <w:color w:val="000000"/>
                <w:sz w:val="23"/>
                <w:szCs w:val="23"/>
              </w:rPr>
              <w:t xml:space="preserve"> tvarkos aprašas, </w:t>
            </w:r>
            <w:r w:rsidR="001654B4" w:rsidRPr="00AC3577">
              <w:rPr>
                <w:rFonts w:ascii="Times New Roman" w:hAnsi="Times New Roman" w:cs="Times New Roman"/>
                <w:color w:val="000000"/>
                <w:sz w:val="23"/>
                <w:szCs w:val="23"/>
              </w:rPr>
              <w:t>detalizuojant diplomų, diplomų patvirtinimo ir kvalifikacijos liudijimų ir jų panaikinimo išdavimo tvarką ir išdavimo terminus; numatant galimybę gauti kvalifikacijos liudijimus skubos tvarka.</w:t>
            </w:r>
          </w:p>
          <w:p w14:paraId="4AEBCC62" w14:textId="37967FB5" w:rsidR="000B6516" w:rsidRPr="00AC3577" w:rsidRDefault="0055720B" w:rsidP="00681D6D">
            <w:pPr>
              <w:pStyle w:val="ListParagraph"/>
              <w:numPr>
                <w:ilvl w:val="0"/>
                <w:numId w:val="12"/>
              </w:numPr>
              <w:tabs>
                <w:tab w:val="left" w:pos="642"/>
              </w:tabs>
              <w:spacing w:after="0" w:line="240" w:lineRule="auto"/>
              <w:ind w:left="0" w:firstLine="141"/>
              <w:jc w:val="both"/>
              <w:rPr>
                <w:rFonts w:ascii="Times New Roman" w:hAnsi="Times New Roman" w:cs="Times New Roman"/>
                <w:sz w:val="23"/>
                <w:szCs w:val="23"/>
              </w:rPr>
            </w:pPr>
            <w:r w:rsidRPr="00AC3577">
              <w:rPr>
                <w:rFonts w:ascii="Times New Roman" w:hAnsi="Times New Roman" w:cs="Times New Roman"/>
                <w:color w:val="000000"/>
                <w:sz w:val="23"/>
                <w:szCs w:val="23"/>
              </w:rPr>
              <w:t>&lt;...&gt;</w:t>
            </w:r>
          </w:p>
        </w:tc>
      </w:tr>
      <w:tr w:rsidR="003D1088" w:rsidRPr="0017746D" w14:paraId="00A7B8A0" w14:textId="77777777" w:rsidTr="00FD14F2">
        <w:tc>
          <w:tcPr>
            <w:tcW w:w="14858" w:type="dxa"/>
            <w:gridSpan w:val="5"/>
          </w:tcPr>
          <w:p w14:paraId="3B30BBF0" w14:textId="55D5DEC3" w:rsidR="00E87FB1" w:rsidRPr="00AC3577" w:rsidRDefault="00E87FB1" w:rsidP="003D1088">
            <w:pPr>
              <w:jc w:val="both"/>
              <w:rPr>
                <w:rFonts w:ascii="Times New Roman" w:hAnsi="Times New Roman"/>
                <w:sz w:val="23"/>
                <w:szCs w:val="23"/>
              </w:rPr>
            </w:pPr>
            <w:r w:rsidRPr="00AC3577">
              <w:rPr>
                <w:rFonts w:ascii="Times New Roman" w:hAnsi="Times New Roman"/>
                <w:sz w:val="23"/>
                <w:szCs w:val="23"/>
              </w:rPr>
              <w:lastRenderedPageBreak/>
              <w:t>1)</w:t>
            </w:r>
            <w:r w:rsidR="004D6891" w:rsidRPr="00AC3577">
              <w:rPr>
                <w:rFonts w:ascii="Times New Roman" w:hAnsi="Times New Roman"/>
                <w:sz w:val="23"/>
                <w:szCs w:val="23"/>
              </w:rPr>
              <w:t xml:space="preserve"> Projektas parengtas ir patalpintas Teisės aktų projektų registre pastaboms pateikti.</w:t>
            </w:r>
          </w:p>
          <w:p w14:paraId="1A1BEFEE" w14:textId="77777777" w:rsidR="003D1088" w:rsidRPr="00AC3577" w:rsidRDefault="003D1088" w:rsidP="003D1088">
            <w:pPr>
              <w:jc w:val="both"/>
              <w:rPr>
                <w:rFonts w:ascii="Times New Roman" w:hAnsi="Times New Roman"/>
                <w:sz w:val="23"/>
                <w:szCs w:val="23"/>
              </w:rPr>
            </w:pPr>
            <w:r w:rsidRPr="00AC3577">
              <w:rPr>
                <w:rFonts w:ascii="Times New Roman" w:hAnsi="Times New Roman"/>
                <w:sz w:val="23"/>
                <w:szCs w:val="23"/>
              </w:rPr>
              <w:t>2) LTSA pateikė pasiūlymą SM pakeisti SM įsakymą Nr. 3-479. 2018 m. birželio 14 d. raštas Nr. 15B-2602.</w:t>
            </w:r>
          </w:p>
          <w:p w14:paraId="6DA22664" w14:textId="2CAE9767" w:rsidR="00E87FB1" w:rsidRPr="00AC3577" w:rsidRDefault="00E87FB1" w:rsidP="003D1088">
            <w:pPr>
              <w:jc w:val="both"/>
              <w:rPr>
                <w:rFonts w:ascii="Times New Roman" w:hAnsi="Times New Roman"/>
                <w:sz w:val="23"/>
                <w:szCs w:val="23"/>
              </w:rPr>
            </w:pPr>
            <w:r w:rsidRPr="00AC3577">
              <w:rPr>
                <w:rFonts w:ascii="Times New Roman" w:hAnsi="Times New Roman"/>
                <w:sz w:val="23"/>
                <w:szCs w:val="23"/>
              </w:rPr>
              <w:t>3) Priemonės įgyvendinimas skirtas SM.</w:t>
            </w:r>
            <w:r w:rsidR="00CF55D5" w:rsidRPr="00AC3577">
              <w:rPr>
                <w:rFonts w:ascii="Times New Roman" w:hAnsi="Times New Roman"/>
                <w:sz w:val="23"/>
                <w:szCs w:val="23"/>
              </w:rPr>
              <w:t xml:space="preserve"> Siūlymai keisti teisės aktą nebuvo teikti.</w:t>
            </w:r>
          </w:p>
        </w:tc>
      </w:tr>
      <w:tr w:rsidR="00AE7501" w:rsidRPr="0017746D" w14:paraId="65CB4863" w14:textId="77777777" w:rsidTr="00681D6D">
        <w:tc>
          <w:tcPr>
            <w:tcW w:w="988" w:type="dxa"/>
          </w:tcPr>
          <w:p w14:paraId="25A70392" w14:textId="15DC6AFC" w:rsidR="00AE7501" w:rsidRPr="00AC3577" w:rsidRDefault="00AE7501" w:rsidP="00072BDA">
            <w:pPr>
              <w:jc w:val="both"/>
              <w:rPr>
                <w:rFonts w:ascii="Times New Roman" w:hAnsi="Times New Roman"/>
                <w:sz w:val="23"/>
                <w:szCs w:val="23"/>
              </w:rPr>
            </w:pPr>
            <w:r w:rsidRPr="00AC3577">
              <w:rPr>
                <w:rFonts w:ascii="Times New Roman" w:hAnsi="Times New Roman"/>
                <w:sz w:val="23"/>
                <w:szCs w:val="23"/>
              </w:rPr>
              <w:t>1.1.3.</w:t>
            </w:r>
          </w:p>
        </w:tc>
        <w:tc>
          <w:tcPr>
            <w:tcW w:w="4677" w:type="dxa"/>
          </w:tcPr>
          <w:p w14:paraId="1340CAB0" w14:textId="10CCFD45" w:rsidR="00AE7501" w:rsidRPr="00AC3577" w:rsidRDefault="00AE7501" w:rsidP="000D0974">
            <w:pPr>
              <w:jc w:val="both"/>
              <w:rPr>
                <w:rFonts w:ascii="Times New Roman" w:hAnsi="Times New Roman"/>
                <w:sz w:val="23"/>
                <w:szCs w:val="23"/>
              </w:rPr>
            </w:pPr>
            <w:r w:rsidRPr="00AC3577">
              <w:rPr>
                <w:rFonts w:ascii="Times New Roman" w:hAnsi="Times New Roman"/>
                <w:sz w:val="23"/>
                <w:szCs w:val="23"/>
              </w:rPr>
              <w:t>Pagal Lietuvos Respublikos specialiųjų tyrimų tarnybos 2016 m. liepos 29 d. antikorupcinio vertinimo išvadą Nr. 4-01-5885 ir 2016 m. spalio</w:t>
            </w:r>
            <w:r w:rsidR="00E42475" w:rsidRPr="00AC3577">
              <w:rPr>
                <w:rFonts w:ascii="Times New Roman" w:hAnsi="Times New Roman"/>
                <w:sz w:val="23"/>
                <w:szCs w:val="23"/>
              </w:rPr>
              <w:t xml:space="preserve"> </w:t>
            </w:r>
            <w:r w:rsidRPr="00AC3577">
              <w:rPr>
                <w:rFonts w:ascii="Times New Roman" w:hAnsi="Times New Roman"/>
                <w:sz w:val="23"/>
                <w:szCs w:val="23"/>
              </w:rPr>
              <w:t xml:space="preserve">14 d. antikorupcinio vertinimo išvadą Nr. 4-01-7702 pakeistas / patobulintas </w:t>
            </w:r>
            <w:bookmarkStart w:id="1" w:name="_ftn1"/>
            <w:bookmarkEnd w:id="1"/>
            <w:r w:rsidRPr="00AC3577">
              <w:rPr>
                <w:rFonts w:ascii="Times New Roman" w:hAnsi="Times New Roman"/>
                <w:sz w:val="23"/>
                <w:szCs w:val="23"/>
              </w:rPr>
              <w:t>L</w:t>
            </w:r>
            <w:r w:rsidRPr="00AC3577">
              <w:rPr>
                <w:rFonts w:ascii="Times New Roman" w:hAnsi="Times New Roman"/>
                <w:color w:val="000000"/>
                <w:sz w:val="23"/>
                <w:szCs w:val="23"/>
              </w:rPr>
              <w:t>ietuvos Respublikos v</w:t>
            </w:r>
            <w:r w:rsidRPr="00AC3577">
              <w:rPr>
                <w:rFonts w:ascii="Times New Roman" w:hAnsi="Times New Roman"/>
                <w:sz w:val="23"/>
                <w:szCs w:val="23"/>
              </w:rPr>
              <w:t>idaus vandenų transporto kodeksas.</w:t>
            </w:r>
          </w:p>
        </w:tc>
        <w:tc>
          <w:tcPr>
            <w:tcW w:w="3544" w:type="dxa"/>
          </w:tcPr>
          <w:p w14:paraId="37AC82D4" w14:textId="0B472239" w:rsidR="00AE7501" w:rsidRPr="00AC3577" w:rsidRDefault="00AE7501" w:rsidP="00072BDA">
            <w:pPr>
              <w:jc w:val="both"/>
              <w:rPr>
                <w:rFonts w:ascii="Times New Roman" w:hAnsi="Times New Roman"/>
                <w:sz w:val="23"/>
                <w:szCs w:val="23"/>
              </w:rPr>
            </w:pPr>
            <w:r w:rsidRPr="00AC3577">
              <w:rPr>
                <w:rFonts w:ascii="Times New Roman" w:hAnsi="Times New Roman"/>
                <w:sz w:val="23"/>
                <w:szCs w:val="23"/>
              </w:rPr>
              <w:t>Susisiekimo ministerijos Vandens ir geležinkelių transporto politikos departamentas, Lietuvos transporto saugos administracija</w:t>
            </w:r>
          </w:p>
        </w:tc>
        <w:tc>
          <w:tcPr>
            <w:tcW w:w="1418" w:type="dxa"/>
          </w:tcPr>
          <w:p w14:paraId="35006AF7" w14:textId="3CC48603" w:rsidR="00AE7501" w:rsidRPr="00AC3577" w:rsidRDefault="00AE7501" w:rsidP="00072BDA">
            <w:pPr>
              <w:jc w:val="center"/>
              <w:rPr>
                <w:rFonts w:ascii="Times New Roman" w:hAnsi="Times New Roman"/>
                <w:sz w:val="23"/>
                <w:szCs w:val="23"/>
              </w:rPr>
            </w:pPr>
            <w:r w:rsidRPr="00AC3577">
              <w:rPr>
                <w:rFonts w:ascii="Times New Roman" w:hAnsi="Times New Roman"/>
                <w:sz w:val="23"/>
                <w:szCs w:val="23"/>
              </w:rPr>
              <w:t>2018-12-31</w:t>
            </w:r>
          </w:p>
        </w:tc>
        <w:tc>
          <w:tcPr>
            <w:tcW w:w="4231" w:type="dxa"/>
          </w:tcPr>
          <w:p w14:paraId="6C146749" w14:textId="7AB7107E" w:rsidR="00AE7501" w:rsidRPr="00AC3577" w:rsidRDefault="00AE7501" w:rsidP="004559CC">
            <w:pPr>
              <w:jc w:val="both"/>
              <w:rPr>
                <w:rFonts w:ascii="Times New Roman" w:hAnsi="Times New Roman"/>
                <w:sz w:val="23"/>
                <w:szCs w:val="23"/>
              </w:rPr>
            </w:pPr>
            <w:r w:rsidRPr="00AC3577">
              <w:rPr>
                <w:rFonts w:ascii="Times New Roman" w:hAnsi="Times New Roman"/>
                <w:sz w:val="23"/>
                <w:szCs w:val="23"/>
              </w:rPr>
              <w:t>Pa</w:t>
            </w:r>
            <w:r w:rsidR="006D1BE8" w:rsidRPr="00AC3577">
              <w:rPr>
                <w:rFonts w:ascii="Times New Roman" w:hAnsi="Times New Roman"/>
                <w:sz w:val="23"/>
                <w:szCs w:val="23"/>
              </w:rPr>
              <w:t>tikslintas L</w:t>
            </w:r>
            <w:r w:rsidR="006D1BE8" w:rsidRPr="00AC3577">
              <w:rPr>
                <w:rFonts w:ascii="Times New Roman" w:hAnsi="Times New Roman"/>
                <w:color w:val="000000"/>
                <w:sz w:val="23"/>
                <w:szCs w:val="23"/>
              </w:rPr>
              <w:t>ietuvos Respublikos v</w:t>
            </w:r>
            <w:r w:rsidR="006D1BE8" w:rsidRPr="00AC3577">
              <w:rPr>
                <w:rFonts w:ascii="Times New Roman" w:hAnsi="Times New Roman"/>
                <w:sz w:val="23"/>
                <w:szCs w:val="23"/>
              </w:rPr>
              <w:t>idaus vandenų transporto kodeksas</w:t>
            </w:r>
            <w:r w:rsidR="004559CC" w:rsidRPr="00AC3577">
              <w:rPr>
                <w:rFonts w:ascii="Times New Roman" w:hAnsi="Times New Roman"/>
                <w:sz w:val="23"/>
                <w:szCs w:val="23"/>
              </w:rPr>
              <w:t>, atliekant vandens transporto techninės apžiūros peržiūrą</w:t>
            </w:r>
            <w:r w:rsidR="00B1645A" w:rsidRPr="00AC3577">
              <w:rPr>
                <w:rFonts w:ascii="Times New Roman" w:hAnsi="Times New Roman"/>
                <w:sz w:val="23"/>
                <w:szCs w:val="23"/>
              </w:rPr>
              <w:t>.</w:t>
            </w:r>
          </w:p>
        </w:tc>
      </w:tr>
      <w:tr w:rsidR="00E87FB1" w:rsidRPr="0017746D" w14:paraId="08475A1B" w14:textId="77777777" w:rsidTr="00D56D9F">
        <w:tc>
          <w:tcPr>
            <w:tcW w:w="14858" w:type="dxa"/>
            <w:gridSpan w:val="5"/>
          </w:tcPr>
          <w:p w14:paraId="7A6ED0A6" w14:textId="5A925EE6" w:rsidR="00E87FB1" w:rsidRPr="00AC3577" w:rsidRDefault="0055720B" w:rsidP="0055720B">
            <w:pPr>
              <w:jc w:val="both"/>
              <w:rPr>
                <w:rFonts w:ascii="Times New Roman" w:hAnsi="Times New Roman"/>
                <w:sz w:val="23"/>
                <w:szCs w:val="23"/>
              </w:rPr>
            </w:pPr>
            <w:r w:rsidRPr="00AC3577">
              <w:rPr>
                <w:rFonts w:ascii="Times New Roman" w:hAnsi="Times New Roman"/>
                <w:sz w:val="23"/>
                <w:szCs w:val="23"/>
              </w:rPr>
              <w:t xml:space="preserve">LTSA bendradarbiavo su SM ir pagal kompetenciją teikė siūlymus. </w:t>
            </w:r>
          </w:p>
        </w:tc>
      </w:tr>
      <w:tr w:rsidR="00953225" w:rsidRPr="0017746D" w14:paraId="23509584" w14:textId="77777777" w:rsidTr="00DB24F9">
        <w:tc>
          <w:tcPr>
            <w:tcW w:w="988" w:type="dxa"/>
          </w:tcPr>
          <w:p w14:paraId="47B54493" w14:textId="79FF7668" w:rsidR="00953225" w:rsidRPr="0017746D" w:rsidRDefault="00953225" w:rsidP="00072BDA">
            <w:pPr>
              <w:jc w:val="both"/>
              <w:rPr>
                <w:rFonts w:ascii="Times New Roman" w:hAnsi="Times New Roman"/>
                <w:sz w:val="23"/>
                <w:szCs w:val="23"/>
              </w:rPr>
            </w:pPr>
            <w:r w:rsidRPr="0017746D">
              <w:rPr>
                <w:rFonts w:ascii="Times New Roman" w:hAnsi="Times New Roman"/>
                <w:sz w:val="23"/>
                <w:szCs w:val="23"/>
              </w:rPr>
              <w:t>1.1.4.</w:t>
            </w:r>
          </w:p>
        </w:tc>
        <w:tc>
          <w:tcPr>
            <w:tcW w:w="13870" w:type="dxa"/>
            <w:gridSpan w:val="4"/>
          </w:tcPr>
          <w:p w14:paraId="6734BC4B" w14:textId="51636E30" w:rsidR="00953225" w:rsidRPr="0017746D" w:rsidRDefault="00953225" w:rsidP="00953225">
            <w:pPr>
              <w:jc w:val="both"/>
              <w:rPr>
                <w:rFonts w:ascii="Times New Roman" w:hAnsi="Times New Roman"/>
                <w:sz w:val="23"/>
                <w:szCs w:val="23"/>
              </w:rPr>
            </w:pPr>
            <w:r>
              <w:rPr>
                <w:rFonts w:ascii="Times New Roman" w:hAnsi="Times New Roman"/>
                <w:sz w:val="23"/>
                <w:szCs w:val="23"/>
              </w:rPr>
              <w:t>&lt;...&gt;</w:t>
            </w:r>
          </w:p>
          <w:p w14:paraId="247B253F" w14:textId="234C42B6" w:rsidR="00953225" w:rsidRPr="0017746D" w:rsidRDefault="00953225" w:rsidP="000D0974">
            <w:pPr>
              <w:jc w:val="both"/>
              <w:rPr>
                <w:rFonts w:ascii="Times New Roman" w:hAnsi="Times New Roman"/>
                <w:sz w:val="23"/>
                <w:szCs w:val="23"/>
              </w:rPr>
            </w:pPr>
          </w:p>
        </w:tc>
      </w:tr>
      <w:tr w:rsidR="00AE7501" w:rsidRPr="0017746D" w14:paraId="07D4F3CC" w14:textId="77777777" w:rsidTr="00E42475">
        <w:tc>
          <w:tcPr>
            <w:tcW w:w="14858" w:type="dxa"/>
            <w:gridSpan w:val="5"/>
          </w:tcPr>
          <w:p w14:paraId="3589F050" w14:textId="77777777" w:rsidR="00AE7501" w:rsidRPr="0017746D" w:rsidRDefault="00AE7501" w:rsidP="00072BDA">
            <w:pPr>
              <w:pStyle w:val="ListParagraph"/>
              <w:numPr>
                <w:ilvl w:val="1"/>
                <w:numId w:val="1"/>
              </w:numPr>
              <w:spacing w:after="0" w:line="240" w:lineRule="auto"/>
              <w:ind w:hanging="720"/>
              <w:jc w:val="both"/>
              <w:rPr>
                <w:rFonts w:ascii="Times New Roman" w:hAnsi="Times New Roman" w:cs="Times New Roman"/>
                <w:sz w:val="23"/>
                <w:szCs w:val="23"/>
              </w:rPr>
            </w:pPr>
            <w:r w:rsidRPr="0017746D">
              <w:rPr>
                <w:rFonts w:ascii="Times New Roman" w:hAnsi="Times New Roman" w:cs="Times New Roman"/>
                <w:sz w:val="23"/>
                <w:szCs w:val="23"/>
              </w:rPr>
              <w:t xml:space="preserve"> Uždavinys. Priimtų sprendimų viešinimas.</w:t>
            </w:r>
          </w:p>
        </w:tc>
      </w:tr>
      <w:tr w:rsidR="00AE7501" w:rsidRPr="0017746D" w14:paraId="6428665F" w14:textId="77777777" w:rsidTr="00681D6D">
        <w:tc>
          <w:tcPr>
            <w:tcW w:w="988" w:type="dxa"/>
          </w:tcPr>
          <w:p w14:paraId="280890F2" w14:textId="586E6D9D" w:rsidR="00AE7501" w:rsidRPr="00AC3577" w:rsidRDefault="00AE7501" w:rsidP="00072BDA">
            <w:pPr>
              <w:jc w:val="both"/>
              <w:rPr>
                <w:rFonts w:ascii="Times New Roman" w:hAnsi="Times New Roman"/>
                <w:sz w:val="23"/>
                <w:szCs w:val="23"/>
              </w:rPr>
            </w:pPr>
            <w:r w:rsidRPr="00AC3577">
              <w:rPr>
                <w:rFonts w:ascii="Times New Roman" w:hAnsi="Times New Roman"/>
                <w:sz w:val="23"/>
                <w:szCs w:val="23"/>
              </w:rPr>
              <w:lastRenderedPageBreak/>
              <w:t>1.2.</w:t>
            </w:r>
            <w:r w:rsidR="00F10A47" w:rsidRPr="00AC3577">
              <w:rPr>
                <w:rFonts w:ascii="Times New Roman" w:hAnsi="Times New Roman"/>
                <w:sz w:val="23"/>
                <w:szCs w:val="23"/>
              </w:rPr>
              <w:t>1</w:t>
            </w:r>
            <w:r w:rsidRPr="00AC3577">
              <w:rPr>
                <w:rFonts w:ascii="Times New Roman" w:hAnsi="Times New Roman"/>
                <w:sz w:val="23"/>
                <w:szCs w:val="23"/>
              </w:rPr>
              <w:t>.</w:t>
            </w:r>
          </w:p>
        </w:tc>
        <w:tc>
          <w:tcPr>
            <w:tcW w:w="4677" w:type="dxa"/>
          </w:tcPr>
          <w:p w14:paraId="6BAD4A16" w14:textId="1F6A9CAA" w:rsidR="00AE7501" w:rsidRPr="00AC3577" w:rsidRDefault="00AE7501" w:rsidP="00072BDA">
            <w:pPr>
              <w:jc w:val="both"/>
              <w:rPr>
                <w:rFonts w:ascii="Times New Roman" w:hAnsi="Times New Roman"/>
                <w:sz w:val="23"/>
                <w:szCs w:val="23"/>
              </w:rPr>
            </w:pPr>
            <w:r w:rsidRPr="00AC3577">
              <w:rPr>
                <w:rFonts w:ascii="Times New Roman" w:hAnsi="Times New Roman"/>
                <w:sz w:val="23"/>
                <w:szCs w:val="23"/>
              </w:rPr>
              <w:t>Viešinti veiklą, susijusią su korupcijos prevencija.</w:t>
            </w:r>
          </w:p>
        </w:tc>
        <w:tc>
          <w:tcPr>
            <w:tcW w:w="3544" w:type="dxa"/>
          </w:tcPr>
          <w:p w14:paraId="72001FD8" w14:textId="77777777" w:rsidR="00AE7501" w:rsidRPr="00AC3577" w:rsidRDefault="00AE7501" w:rsidP="00072BDA">
            <w:pPr>
              <w:jc w:val="both"/>
              <w:rPr>
                <w:rFonts w:ascii="Times New Roman" w:hAnsi="Times New Roman"/>
                <w:sz w:val="23"/>
                <w:szCs w:val="23"/>
              </w:rPr>
            </w:pPr>
            <w:r w:rsidRPr="00AC3577">
              <w:rPr>
                <w:rFonts w:ascii="Times New Roman" w:hAnsi="Times New Roman"/>
                <w:sz w:val="23"/>
                <w:szCs w:val="23"/>
              </w:rPr>
              <w:t>Susisiekimo ministerijos Komunikacijos ir protokolo skyrius, įstaigos prie ministerijos,</w:t>
            </w:r>
          </w:p>
          <w:p w14:paraId="6DB6F614" w14:textId="314F86BA" w:rsidR="00AE7501" w:rsidRPr="00AC3577" w:rsidRDefault="00AE7501" w:rsidP="00072BDA">
            <w:pPr>
              <w:jc w:val="both"/>
              <w:rPr>
                <w:rFonts w:ascii="Times New Roman" w:hAnsi="Times New Roman"/>
                <w:sz w:val="23"/>
                <w:szCs w:val="23"/>
              </w:rPr>
            </w:pPr>
            <w:r w:rsidRPr="00AC3577">
              <w:rPr>
                <w:rFonts w:ascii="Times New Roman" w:hAnsi="Times New Roman"/>
                <w:sz w:val="23"/>
                <w:szCs w:val="23"/>
              </w:rPr>
              <w:t>valstybės įmonės, akcinės bendrovės, viešosios įstaigos</w:t>
            </w:r>
          </w:p>
        </w:tc>
        <w:tc>
          <w:tcPr>
            <w:tcW w:w="1418" w:type="dxa"/>
          </w:tcPr>
          <w:p w14:paraId="0EEB9A5A" w14:textId="77777777" w:rsidR="00AE7501" w:rsidRPr="00AC3577" w:rsidRDefault="00AE7501" w:rsidP="00072BDA">
            <w:pPr>
              <w:jc w:val="center"/>
              <w:rPr>
                <w:rFonts w:ascii="Times New Roman" w:hAnsi="Times New Roman"/>
                <w:sz w:val="23"/>
                <w:szCs w:val="23"/>
              </w:rPr>
            </w:pPr>
            <w:r w:rsidRPr="00AC3577">
              <w:rPr>
                <w:rFonts w:ascii="Times New Roman" w:hAnsi="Times New Roman"/>
                <w:sz w:val="23"/>
                <w:szCs w:val="23"/>
              </w:rPr>
              <w:t>2018-12-31</w:t>
            </w:r>
          </w:p>
        </w:tc>
        <w:tc>
          <w:tcPr>
            <w:tcW w:w="4231" w:type="dxa"/>
          </w:tcPr>
          <w:p w14:paraId="7F8D2098" w14:textId="4A7D1D58" w:rsidR="00AE7501" w:rsidRPr="00AC3577" w:rsidRDefault="00AE7501" w:rsidP="00072BDA">
            <w:pPr>
              <w:jc w:val="both"/>
              <w:rPr>
                <w:rFonts w:ascii="Times New Roman" w:hAnsi="Times New Roman"/>
                <w:sz w:val="23"/>
                <w:szCs w:val="23"/>
              </w:rPr>
            </w:pPr>
            <w:r w:rsidRPr="00AC3577">
              <w:rPr>
                <w:rFonts w:ascii="Times New Roman" w:hAnsi="Times New Roman"/>
                <w:sz w:val="23"/>
                <w:szCs w:val="23"/>
              </w:rPr>
              <w:t>Ne mažiau kaip 5 pranešimai per metus paskelbti įstaigos, įmonės, bendrovės interneto svetainėje apie veiklą, kuria visuomenė informuojama apie įstaigų, įmonių, bendrovių veiklą, nukreiptą prieš korupciją.</w:t>
            </w:r>
          </w:p>
        </w:tc>
      </w:tr>
      <w:tr w:rsidR="00234EA0" w:rsidRPr="0017746D" w14:paraId="136B9FD1" w14:textId="77777777" w:rsidTr="00F34432">
        <w:tc>
          <w:tcPr>
            <w:tcW w:w="14858" w:type="dxa"/>
            <w:gridSpan w:val="5"/>
          </w:tcPr>
          <w:p w14:paraId="12CBBCB7" w14:textId="77777777" w:rsidR="00234EA0" w:rsidRPr="00E2299A" w:rsidRDefault="00234EA0" w:rsidP="00234EA0">
            <w:pPr>
              <w:tabs>
                <w:tab w:val="left" w:pos="709"/>
              </w:tabs>
              <w:jc w:val="both"/>
              <w:rPr>
                <w:rFonts w:ascii="Times New Roman" w:hAnsi="Times New Roman"/>
              </w:rPr>
            </w:pPr>
            <w:r w:rsidRPr="00E2299A">
              <w:rPr>
                <w:rFonts w:ascii="Times New Roman" w:hAnsi="Times New Roman"/>
                <w:sz w:val="24"/>
                <w:szCs w:val="24"/>
              </w:rPr>
              <w:t>2018 metai:</w:t>
            </w:r>
          </w:p>
          <w:p w14:paraId="583B7635" w14:textId="679CFDA0" w:rsidR="00234EA0" w:rsidRPr="00300B7D" w:rsidRDefault="00234EA0" w:rsidP="00234EA0">
            <w:pPr>
              <w:pStyle w:val="ListParagraph"/>
              <w:numPr>
                <w:ilvl w:val="0"/>
                <w:numId w:val="13"/>
              </w:numPr>
              <w:tabs>
                <w:tab w:val="left" w:pos="589"/>
              </w:tabs>
              <w:ind w:left="22" w:firstLine="338"/>
              <w:jc w:val="both"/>
              <w:rPr>
                <w:rFonts w:ascii="Times New Roman" w:hAnsi="Times New Roman" w:cs="Times New Roman"/>
              </w:rPr>
            </w:pPr>
            <w:r w:rsidRPr="00300B7D">
              <w:rPr>
                <w:rFonts w:ascii="Times New Roman" w:hAnsi="Times New Roman"/>
              </w:rPr>
              <w:t xml:space="preserve">2018 </w:t>
            </w:r>
            <w:proofErr w:type="spellStart"/>
            <w:r w:rsidRPr="00300B7D">
              <w:rPr>
                <w:rFonts w:ascii="Times New Roman" w:hAnsi="Times New Roman"/>
              </w:rPr>
              <w:t>m.sausio</w:t>
            </w:r>
            <w:proofErr w:type="spellEnd"/>
            <w:r w:rsidRPr="00300B7D">
              <w:rPr>
                <w:rFonts w:ascii="Times New Roman" w:hAnsi="Times New Roman"/>
              </w:rPr>
              <w:t xml:space="preserve"> 31 d. el. paštu visiems darbuotojams išsiųstas laiškas, numatantis kaip elgtis, susidūrus su konfliktinėmis situacijomis. Numatyta veiksmų seka, </w:t>
            </w:r>
            <w:r w:rsidRPr="00300B7D">
              <w:rPr>
                <w:rFonts w:ascii="Times New Roman" w:hAnsi="Times New Roman" w:cs="Times New Roman"/>
              </w:rPr>
              <w:t>kaip bendrauti su priešiškai nusiteikusiais asmenimis, kaip elgtis, jei darbuotojas yra užgauliojamas ir kiti atvejai.</w:t>
            </w:r>
          </w:p>
          <w:p w14:paraId="0CBACF66" w14:textId="08941981" w:rsidR="00E2299A" w:rsidRPr="00300B7D" w:rsidRDefault="00E2299A" w:rsidP="00234EA0">
            <w:pPr>
              <w:pStyle w:val="ListParagraph"/>
              <w:numPr>
                <w:ilvl w:val="0"/>
                <w:numId w:val="13"/>
              </w:numPr>
              <w:tabs>
                <w:tab w:val="left" w:pos="589"/>
              </w:tabs>
              <w:ind w:left="22" w:firstLine="338"/>
              <w:jc w:val="both"/>
              <w:rPr>
                <w:rFonts w:ascii="Times New Roman" w:hAnsi="Times New Roman" w:cs="Times New Roman"/>
              </w:rPr>
            </w:pPr>
            <w:r w:rsidRPr="00300B7D">
              <w:rPr>
                <w:rFonts w:ascii="Times New Roman" w:hAnsi="Times New Roman" w:cs="Times New Roman"/>
                <w:spacing w:val="2"/>
                <w:shd w:val="clear" w:color="auto" w:fill="FFFFFF"/>
              </w:rPr>
              <w:t>2018 m. vasario  22 d. LTSA Klaipėdos geografinio padalinio darbuotojai dalyvavo LTSA Prevencijos ir rizikos valdymo skyriaus darbuotojų rengtuose korupcijos prevencijos mokymuose, kurių metu aptarta, kuo dovana skiriasi nuo kyšio ir kokių veiksmų darbuotojas turėtų imtis, kai jam siūlomas kyšis.</w:t>
            </w:r>
          </w:p>
          <w:p w14:paraId="638508F1" w14:textId="3D7DF0FA" w:rsidR="00E2299A" w:rsidRPr="00300B7D" w:rsidRDefault="00E2299A" w:rsidP="00234EA0">
            <w:pPr>
              <w:pStyle w:val="ListParagraph"/>
              <w:numPr>
                <w:ilvl w:val="0"/>
                <w:numId w:val="13"/>
              </w:numPr>
              <w:tabs>
                <w:tab w:val="left" w:pos="589"/>
              </w:tabs>
              <w:ind w:left="22" w:firstLine="338"/>
              <w:jc w:val="both"/>
              <w:rPr>
                <w:rFonts w:ascii="Times New Roman" w:hAnsi="Times New Roman"/>
              </w:rPr>
            </w:pPr>
            <w:r w:rsidRPr="00300B7D">
              <w:rPr>
                <w:rFonts w:ascii="Times New Roman" w:hAnsi="Times New Roman" w:cs="Times New Roman"/>
              </w:rPr>
              <w:t>2018 m. balandžio 17 d. paviešintas</w:t>
            </w:r>
            <w:r w:rsidRPr="00300B7D">
              <w:rPr>
                <w:rFonts w:ascii="Times New Roman" w:hAnsi="Times New Roman"/>
              </w:rPr>
              <w:t xml:space="preserve"> pranešimas </w:t>
            </w:r>
            <w:r w:rsidR="007D12FD">
              <w:rPr>
                <w:rFonts w:ascii="Times New Roman" w:hAnsi="Times New Roman"/>
              </w:rPr>
              <w:t xml:space="preserve">LTSA svetainėje </w:t>
            </w:r>
            <w:r w:rsidRPr="00300B7D">
              <w:rPr>
                <w:rFonts w:ascii="Times New Roman" w:hAnsi="Times New Roman"/>
              </w:rPr>
              <w:t>apie LTSA priimtą antikorupcijos politiką, esmines nuostatas ir institucijos aiškią poziciją nulinės tolerancijos korupcijai ir dovanoms.</w:t>
            </w:r>
          </w:p>
          <w:p w14:paraId="5F14A191" w14:textId="77777777" w:rsidR="0048559E" w:rsidRPr="00E87FB1" w:rsidRDefault="0048559E" w:rsidP="00234EA0">
            <w:pPr>
              <w:pStyle w:val="ListParagraph"/>
              <w:numPr>
                <w:ilvl w:val="0"/>
                <w:numId w:val="13"/>
              </w:numPr>
              <w:tabs>
                <w:tab w:val="left" w:pos="589"/>
              </w:tabs>
              <w:ind w:left="22" w:firstLine="338"/>
              <w:jc w:val="both"/>
              <w:rPr>
                <w:rFonts w:ascii="Times New Roman" w:hAnsi="Times New Roman"/>
                <w:sz w:val="23"/>
                <w:szCs w:val="23"/>
              </w:rPr>
            </w:pPr>
            <w:r w:rsidRPr="00300B7D">
              <w:rPr>
                <w:rFonts w:ascii="Times New Roman" w:hAnsi="Times New Roman"/>
              </w:rPr>
              <w:t>2018 m. gegužės 23 d. LTSA darbuotojams el. paštu priminta, kad LTSA galioja nulinė dovanų politika, todėl dovanos iš LTSA klientų nėra priimamos. Priminta, kaip elgtis, kai siūloma dovana ir ką daryti, jeigu klientas palieka dovaną ir pasišalina.</w:t>
            </w:r>
          </w:p>
          <w:p w14:paraId="112B996A" w14:textId="77777777" w:rsidR="00E87FB1" w:rsidRPr="00390FA6" w:rsidRDefault="00E87FB1" w:rsidP="00390FA6">
            <w:pPr>
              <w:pStyle w:val="ListParagraph"/>
              <w:numPr>
                <w:ilvl w:val="0"/>
                <w:numId w:val="13"/>
              </w:numPr>
              <w:tabs>
                <w:tab w:val="left" w:pos="589"/>
              </w:tabs>
              <w:ind w:left="22" w:firstLine="338"/>
              <w:jc w:val="both"/>
              <w:rPr>
                <w:rFonts w:ascii="Times New Roman" w:hAnsi="Times New Roman"/>
                <w:sz w:val="23"/>
                <w:szCs w:val="23"/>
              </w:rPr>
            </w:pPr>
            <w:r>
              <w:rPr>
                <w:rFonts w:ascii="Times New Roman" w:hAnsi="Times New Roman"/>
              </w:rPr>
              <w:t xml:space="preserve">Nuolat viešinami neasmeninti pranešimai, kuomet darbuotojams siūlomos dovanos ir kurių jie atsisakė. </w:t>
            </w:r>
            <w:r w:rsidR="00390FA6">
              <w:rPr>
                <w:rFonts w:ascii="Times New Roman" w:hAnsi="Times New Roman"/>
              </w:rPr>
              <w:t>Darbuotojams p</w:t>
            </w:r>
            <w:r>
              <w:rPr>
                <w:rFonts w:ascii="Times New Roman" w:hAnsi="Times New Roman"/>
              </w:rPr>
              <w:t>rimenama, kaip reikia elgtis. Dovanų registras viešai paskelbtas LTSA puslapyje.</w:t>
            </w:r>
          </w:p>
          <w:p w14:paraId="06FC5660" w14:textId="77777777" w:rsidR="00DD04D0" w:rsidRPr="00BC346E" w:rsidRDefault="00390FA6" w:rsidP="00BC7F48">
            <w:pPr>
              <w:pStyle w:val="ListParagraph"/>
              <w:numPr>
                <w:ilvl w:val="0"/>
                <w:numId w:val="13"/>
              </w:numPr>
              <w:tabs>
                <w:tab w:val="left" w:pos="589"/>
              </w:tabs>
              <w:ind w:left="22" w:firstLine="338"/>
              <w:jc w:val="both"/>
              <w:rPr>
                <w:rFonts w:ascii="Times New Roman" w:hAnsi="Times New Roman" w:cs="Times New Roman"/>
                <w:sz w:val="23"/>
                <w:szCs w:val="23"/>
              </w:rPr>
            </w:pPr>
            <w:r w:rsidRPr="00BC346E">
              <w:rPr>
                <w:rFonts w:ascii="Times New Roman" w:hAnsi="Times New Roman" w:cs="Times New Roman"/>
              </w:rPr>
              <w:t>Parengtas pranešimas LTSA puslapyje, informuojant, kad</w:t>
            </w:r>
            <w:r w:rsidR="000775F4" w:rsidRPr="00BC346E">
              <w:rPr>
                <w:rFonts w:ascii="Times New Roman" w:hAnsi="Times New Roman" w:cs="Times New Roman"/>
              </w:rPr>
              <w:t xml:space="preserve"> LTSA patvirtinta susitikimų tvarka</w:t>
            </w:r>
            <w:r w:rsidR="00E114C0" w:rsidRPr="00BC346E">
              <w:rPr>
                <w:rFonts w:ascii="Times New Roman" w:hAnsi="Times New Roman" w:cs="Times New Roman"/>
              </w:rPr>
              <w:t xml:space="preserve"> bei visi LTSA struktūrinių padalinių vadovai privalo informuoti Prevencijos ir rizikos padalinį apie organizuojamus susitikimus, nurodant jų datą, vietą bei tikslą.</w:t>
            </w:r>
            <w:r w:rsidR="0014505B" w:rsidRPr="00BC346E">
              <w:rPr>
                <w:rFonts w:ascii="Times New Roman" w:hAnsi="Times New Roman" w:cs="Times New Roman"/>
              </w:rPr>
              <w:t xml:space="preserve"> Susitikimai viešai skelbiami LTSA svetainėje.</w:t>
            </w:r>
          </w:p>
          <w:p w14:paraId="6236509B" w14:textId="475C22CF" w:rsidR="00BC7F48" w:rsidRPr="00BA1DE3" w:rsidRDefault="00BC7F48" w:rsidP="00BC7F48">
            <w:pPr>
              <w:pStyle w:val="ListParagraph"/>
              <w:numPr>
                <w:ilvl w:val="0"/>
                <w:numId w:val="13"/>
              </w:numPr>
              <w:tabs>
                <w:tab w:val="left" w:pos="589"/>
              </w:tabs>
              <w:ind w:left="22" w:firstLine="338"/>
              <w:jc w:val="both"/>
              <w:rPr>
                <w:rFonts w:ascii="Times New Roman" w:hAnsi="Times New Roman" w:cs="Times New Roman"/>
                <w:sz w:val="23"/>
                <w:szCs w:val="23"/>
              </w:rPr>
            </w:pPr>
            <w:r w:rsidRPr="00BC346E">
              <w:rPr>
                <w:rFonts w:ascii="Times New Roman" w:hAnsi="Times New Roman" w:cs="Times New Roman"/>
              </w:rPr>
              <w:t xml:space="preserve">Pranešimas LTSA Korupcijos prevencijos </w:t>
            </w:r>
            <w:proofErr w:type="spellStart"/>
            <w:r w:rsidRPr="00BC346E">
              <w:rPr>
                <w:rFonts w:ascii="Times New Roman" w:hAnsi="Times New Roman" w:cs="Times New Roman"/>
              </w:rPr>
              <w:t>skltyje</w:t>
            </w:r>
            <w:proofErr w:type="spellEnd"/>
            <w:r w:rsidRPr="00BC346E">
              <w:rPr>
                <w:rFonts w:ascii="Times New Roman" w:hAnsi="Times New Roman" w:cs="Times New Roman"/>
              </w:rPr>
              <w:t xml:space="preserve"> ir LTSA naujienų skiltyje apie „Tarnybinio nusižengimo grėsmes bei klientų ir darbuotojų aktyvumą pranešant apie gautas / siūlomas dovanas“.</w:t>
            </w:r>
            <w:r w:rsidR="00DD04D0" w:rsidRPr="00BC346E">
              <w:rPr>
                <w:rFonts w:ascii="Times New Roman" w:hAnsi="Times New Roman" w:cs="Times New Roman"/>
              </w:rPr>
              <w:t xml:space="preserve"> </w:t>
            </w:r>
            <w:hyperlink r:id="rId8" w:history="1">
              <w:r w:rsidR="00DD04D0" w:rsidRPr="00BC346E">
                <w:rPr>
                  <w:rStyle w:val="Hyperlink"/>
                  <w:rFonts w:ascii="Times New Roman" w:hAnsi="Times New Roman" w:cs="Times New Roman"/>
                  <w:color w:val="0082BF"/>
                </w:rPr>
                <w:t>https://ltsa.lrv.lt/lt/naujienos/vis-drasiau-kalbama-apie-tarnybinio-nusizengimo-gresmes</w:t>
              </w:r>
            </w:hyperlink>
            <w:r w:rsidR="00DD04D0" w:rsidRPr="00BC346E">
              <w:rPr>
                <w:rFonts w:ascii="Times New Roman" w:hAnsi="Times New Roman" w:cs="Times New Roman"/>
              </w:rPr>
              <w:t xml:space="preserve"> </w:t>
            </w:r>
          </w:p>
          <w:p w14:paraId="70E25407" w14:textId="77777777" w:rsidR="00BC7F48" w:rsidRDefault="00BA1DE3" w:rsidP="00BA1DE3">
            <w:pPr>
              <w:pStyle w:val="ListParagraph"/>
              <w:numPr>
                <w:ilvl w:val="0"/>
                <w:numId w:val="13"/>
              </w:numPr>
              <w:tabs>
                <w:tab w:val="left" w:pos="589"/>
              </w:tabs>
              <w:ind w:left="32" w:firstLine="284"/>
              <w:jc w:val="both"/>
              <w:rPr>
                <w:rFonts w:ascii="Times New Roman" w:hAnsi="Times New Roman"/>
                <w:sz w:val="23"/>
                <w:szCs w:val="23"/>
              </w:rPr>
            </w:pPr>
            <w:r>
              <w:rPr>
                <w:rFonts w:ascii="Times New Roman" w:hAnsi="Times New Roman"/>
                <w:sz w:val="23"/>
                <w:szCs w:val="23"/>
              </w:rPr>
              <w:t xml:space="preserve">Pranešimas LTSA Korupcijos prevencijos skiltyje apie tarnybinių tyrimų eigą ir etapus. </w:t>
            </w:r>
            <w:hyperlink r:id="rId9" w:history="1">
              <w:r w:rsidRPr="004F6138">
                <w:rPr>
                  <w:rStyle w:val="Hyperlink"/>
                  <w:rFonts w:ascii="Times New Roman" w:hAnsi="Times New Roman"/>
                  <w:sz w:val="23"/>
                  <w:szCs w:val="23"/>
                </w:rPr>
                <w:t>https://ltsa.lrv.lt/lt/korupcijos-prevencija/antikorupcinis-visuomenes-svietimas-ir-visuomenes-informavimas</w:t>
              </w:r>
            </w:hyperlink>
            <w:r>
              <w:rPr>
                <w:rFonts w:ascii="Times New Roman" w:hAnsi="Times New Roman"/>
                <w:sz w:val="23"/>
                <w:szCs w:val="23"/>
              </w:rPr>
              <w:t>;</w:t>
            </w:r>
          </w:p>
          <w:p w14:paraId="0C8A488B" w14:textId="77777777" w:rsidR="002E6BAE" w:rsidRDefault="002E6BAE" w:rsidP="00BA1DE3">
            <w:pPr>
              <w:pStyle w:val="ListParagraph"/>
              <w:numPr>
                <w:ilvl w:val="0"/>
                <w:numId w:val="13"/>
              </w:numPr>
              <w:tabs>
                <w:tab w:val="left" w:pos="589"/>
              </w:tabs>
              <w:ind w:left="32" w:firstLine="284"/>
              <w:jc w:val="both"/>
              <w:rPr>
                <w:rFonts w:ascii="Times New Roman" w:hAnsi="Times New Roman"/>
                <w:sz w:val="23"/>
                <w:szCs w:val="23"/>
              </w:rPr>
            </w:pPr>
            <w:r>
              <w:rPr>
                <w:rFonts w:ascii="Times New Roman" w:hAnsi="Times New Roman"/>
                <w:sz w:val="23"/>
                <w:szCs w:val="23"/>
              </w:rPr>
              <w:t xml:space="preserve">Nuo 2018 m. spalio mėn. darbuotojams kas mėnesį siunčiami </w:t>
            </w:r>
            <w:proofErr w:type="spellStart"/>
            <w:r>
              <w:rPr>
                <w:rFonts w:ascii="Times New Roman" w:hAnsi="Times New Roman"/>
                <w:sz w:val="23"/>
                <w:szCs w:val="23"/>
              </w:rPr>
              <w:t>naujienlaiškiai</w:t>
            </w:r>
            <w:proofErr w:type="spellEnd"/>
            <w:r>
              <w:rPr>
                <w:rFonts w:ascii="Times New Roman" w:hAnsi="Times New Roman"/>
                <w:sz w:val="23"/>
                <w:szCs w:val="23"/>
              </w:rPr>
              <w:t xml:space="preserve"> su prevencine informacija: kiek žmonių buvo pasiūlytos dovanos, kas su jomis įvyko (atsisakė grąžino ar buvo atiduota labdarai), aktuali informacija apie teismų sprendimus, ir darbuotojų </w:t>
            </w:r>
            <w:proofErr w:type="spellStart"/>
            <w:r>
              <w:rPr>
                <w:rFonts w:ascii="Times New Roman" w:hAnsi="Times New Roman"/>
                <w:sz w:val="23"/>
                <w:szCs w:val="23"/>
              </w:rPr>
              <w:t>nusišalinimus</w:t>
            </w:r>
            <w:proofErr w:type="spellEnd"/>
            <w:r>
              <w:rPr>
                <w:rFonts w:ascii="Times New Roman" w:hAnsi="Times New Roman"/>
                <w:sz w:val="23"/>
                <w:szCs w:val="23"/>
              </w:rPr>
              <w:t xml:space="preserve"> kilus interesų konfliktui.</w:t>
            </w:r>
          </w:p>
          <w:p w14:paraId="087437EF" w14:textId="77777777" w:rsidR="00A91081" w:rsidRDefault="00A91081" w:rsidP="00A91081">
            <w:pPr>
              <w:pStyle w:val="ListParagraph"/>
              <w:numPr>
                <w:ilvl w:val="0"/>
                <w:numId w:val="13"/>
              </w:numPr>
              <w:tabs>
                <w:tab w:val="left" w:pos="731"/>
              </w:tabs>
              <w:ind w:left="32" w:firstLine="284"/>
              <w:jc w:val="both"/>
              <w:rPr>
                <w:rFonts w:ascii="Times New Roman" w:hAnsi="Times New Roman"/>
                <w:sz w:val="23"/>
                <w:szCs w:val="23"/>
              </w:rPr>
            </w:pPr>
            <w:r>
              <w:rPr>
                <w:rFonts w:ascii="Times New Roman" w:hAnsi="Times New Roman"/>
                <w:sz w:val="23"/>
                <w:szCs w:val="23"/>
              </w:rPr>
              <w:t>Parengtas pranešimas apie LTSA 2018 m. gruodžio 7 d. vykusią antikorupcijos dieną bei pasidalinta esminėmis mintimis iš vykusių mokymų.</w:t>
            </w:r>
          </w:p>
          <w:p w14:paraId="29038BA0" w14:textId="77777777" w:rsidR="007A160C" w:rsidRDefault="007A160C" w:rsidP="007A160C">
            <w:pPr>
              <w:tabs>
                <w:tab w:val="left" w:pos="731"/>
              </w:tabs>
              <w:ind w:left="32"/>
              <w:jc w:val="both"/>
              <w:rPr>
                <w:rFonts w:ascii="Times New Roman" w:hAnsi="Times New Roman"/>
                <w:sz w:val="23"/>
                <w:szCs w:val="23"/>
              </w:rPr>
            </w:pPr>
            <w:r>
              <w:rPr>
                <w:rFonts w:ascii="Times New Roman" w:hAnsi="Times New Roman"/>
                <w:sz w:val="23"/>
                <w:szCs w:val="23"/>
              </w:rPr>
              <w:t>2019 metai:</w:t>
            </w:r>
          </w:p>
          <w:p w14:paraId="2ABF995F" w14:textId="1E7B36C7" w:rsidR="007A160C" w:rsidRPr="007A160C" w:rsidRDefault="007A160C" w:rsidP="007A160C">
            <w:pPr>
              <w:pStyle w:val="ListParagraph"/>
              <w:numPr>
                <w:ilvl w:val="0"/>
                <w:numId w:val="16"/>
              </w:numPr>
              <w:tabs>
                <w:tab w:val="left" w:pos="731"/>
              </w:tabs>
              <w:jc w:val="both"/>
              <w:rPr>
                <w:rFonts w:ascii="Times New Roman" w:hAnsi="Times New Roman"/>
                <w:sz w:val="23"/>
                <w:szCs w:val="23"/>
              </w:rPr>
            </w:pPr>
            <w:r>
              <w:rPr>
                <w:rFonts w:ascii="Times New Roman" w:hAnsi="Times New Roman"/>
                <w:sz w:val="23"/>
                <w:szCs w:val="23"/>
              </w:rPr>
              <w:t>2019 m. sausio 10 d. laiškas LTSA darbuotojams su atmintine, kaip elgtis pastebėjus korupciją LTSA.</w:t>
            </w:r>
          </w:p>
        </w:tc>
      </w:tr>
      <w:tr w:rsidR="00A17D40" w:rsidRPr="0017746D" w14:paraId="64D46FBC" w14:textId="77777777" w:rsidTr="00681D6D">
        <w:tc>
          <w:tcPr>
            <w:tcW w:w="988" w:type="dxa"/>
          </w:tcPr>
          <w:p w14:paraId="275651B0" w14:textId="1F70075D" w:rsidR="00A17D40" w:rsidRPr="00AC3577" w:rsidRDefault="00A17D40" w:rsidP="00072BDA">
            <w:pPr>
              <w:jc w:val="both"/>
              <w:rPr>
                <w:rFonts w:ascii="Times New Roman" w:hAnsi="Times New Roman"/>
                <w:sz w:val="23"/>
                <w:szCs w:val="23"/>
              </w:rPr>
            </w:pPr>
            <w:r w:rsidRPr="00AC3577">
              <w:rPr>
                <w:rFonts w:ascii="Times New Roman" w:hAnsi="Times New Roman"/>
                <w:sz w:val="23"/>
                <w:szCs w:val="23"/>
              </w:rPr>
              <w:t>1.2.</w:t>
            </w:r>
            <w:r w:rsidR="00F10A47" w:rsidRPr="00AC3577">
              <w:rPr>
                <w:rFonts w:ascii="Times New Roman" w:hAnsi="Times New Roman"/>
                <w:sz w:val="23"/>
                <w:szCs w:val="23"/>
              </w:rPr>
              <w:t>2</w:t>
            </w:r>
            <w:r w:rsidRPr="00AC3577">
              <w:rPr>
                <w:rFonts w:ascii="Times New Roman" w:hAnsi="Times New Roman"/>
                <w:sz w:val="23"/>
                <w:szCs w:val="23"/>
              </w:rPr>
              <w:t>.</w:t>
            </w:r>
          </w:p>
        </w:tc>
        <w:tc>
          <w:tcPr>
            <w:tcW w:w="4677" w:type="dxa"/>
          </w:tcPr>
          <w:p w14:paraId="3588A5E1" w14:textId="1B0557E1" w:rsidR="00A17D40" w:rsidRPr="00AC3577" w:rsidRDefault="00A17D40" w:rsidP="00DA5FE9">
            <w:pPr>
              <w:jc w:val="both"/>
              <w:rPr>
                <w:rFonts w:ascii="Times New Roman" w:hAnsi="Times New Roman"/>
                <w:sz w:val="23"/>
                <w:szCs w:val="23"/>
              </w:rPr>
            </w:pPr>
            <w:r w:rsidRPr="00AC3577">
              <w:rPr>
                <w:rFonts w:ascii="Times New Roman" w:hAnsi="Times New Roman"/>
                <w:sz w:val="23"/>
                <w:szCs w:val="23"/>
              </w:rPr>
              <w:t xml:space="preserve">Įsidiegti interneto svetainėje skiltį, kurioje pranešėjas galėtų pateikti informaciją apie </w:t>
            </w:r>
            <w:r w:rsidRPr="00AC3577">
              <w:rPr>
                <w:rFonts w:ascii="Times New Roman" w:hAnsi="Times New Roman"/>
                <w:sz w:val="23"/>
                <w:szCs w:val="23"/>
              </w:rPr>
              <w:lastRenderedPageBreak/>
              <w:t>pranešimus pagal L</w:t>
            </w:r>
            <w:r w:rsidR="00DA5FE9" w:rsidRPr="00AC3577">
              <w:rPr>
                <w:rFonts w:ascii="Times New Roman" w:hAnsi="Times New Roman"/>
                <w:sz w:val="23"/>
                <w:szCs w:val="23"/>
              </w:rPr>
              <w:t xml:space="preserve">ietuvos </w:t>
            </w:r>
            <w:r w:rsidRPr="00AC3577">
              <w:rPr>
                <w:rFonts w:ascii="Times New Roman" w:hAnsi="Times New Roman"/>
                <w:sz w:val="23"/>
                <w:szCs w:val="23"/>
              </w:rPr>
              <w:t>R</w:t>
            </w:r>
            <w:r w:rsidR="00DA5FE9" w:rsidRPr="00AC3577">
              <w:rPr>
                <w:rFonts w:ascii="Times New Roman" w:hAnsi="Times New Roman"/>
                <w:sz w:val="23"/>
                <w:szCs w:val="23"/>
              </w:rPr>
              <w:t>espublikos p</w:t>
            </w:r>
            <w:r w:rsidRPr="00AC3577">
              <w:rPr>
                <w:rFonts w:ascii="Times New Roman" w:hAnsi="Times New Roman"/>
                <w:sz w:val="23"/>
                <w:szCs w:val="23"/>
              </w:rPr>
              <w:t>ranešėj</w:t>
            </w:r>
            <w:r w:rsidR="00DA5FE9" w:rsidRPr="00AC3577">
              <w:rPr>
                <w:rFonts w:ascii="Times New Roman" w:hAnsi="Times New Roman"/>
                <w:sz w:val="23"/>
                <w:szCs w:val="23"/>
              </w:rPr>
              <w:t>ų</w:t>
            </w:r>
            <w:r w:rsidRPr="00AC3577">
              <w:rPr>
                <w:rFonts w:ascii="Times New Roman" w:hAnsi="Times New Roman"/>
                <w:sz w:val="23"/>
                <w:szCs w:val="23"/>
              </w:rPr>
              <w:t xml:space="preserve"> apsaugos įstatymą.</w:t>
            </w:r>
          </w:p>
        </w:tc>
        <w:tc>
          <w:tcPr>
            <w:tcW w:w="3544" w:type="dxa"/>
          </w:tcPr>
          <w:p w14:paraId="56507384" w14:textId="54E70F75" w:rsidR="00A17D40" w:rsidRPr="00AC3577" w:rsidRDefault="00B4183B" w:rsidP="00B4183B">
            <w:pPr>
              <w:jc w:val="both"/>
              <w:rPr>
                <w:rFonts w:ascii="Times New Roman" w:hAnsi="Times New Roman"/>
                <w:sz w:val="23"/>
                <w:szCs w:val="23"/>
              </w:rPr>
            </w:pPr>
            <w:r w:rsidRPr="00AC3577">
              <w:rPr>
                <w:rFonts w:ascii="Times New Roman" w:hAnsi="Times New Roman"/>
                <w:sz w:val="23"/>
                <w:szCs w:val="23"/>
              </w:rPr>
              <w:lastRenderedPageBreak/>
              <w:t>Susisiekimo minis</w:t>
            </w:r>
            <w:r w:rsidR="00DA5FE9" w:rsidRPr="00AC3577">
              <w:rPr>
                <w:rFonts w:ascii="Times New Roman" w:hAnsi="Times New Roman"/>
                <w:sz w:val="23"/>
                <w:szCs w:val="23"/>
              </w:rPr>
              <w:t>terijos I</w:t>
            </w:r>
            <w:r w:rsidR="00A17D40" w:rsidRPr="00AC3577">
              <w:rPr>
                <w:rFonts w:ascii="Times New Roman" w:hAnsi="Times New Roman"/>
                <w:sz w:val="23"/>
                <w:szCs w:val="23"/>
              </w:rPr>
              <w:t>nformacinių sistemų</w:t>
            </w:r>
            <w:r w:rsidR="00DA5FE9" w:rsidRPr="00AC3577">
              <w:rPr>
                <w:rFonts w:ascii="Times New Roman" w:hAnsi="Times New Roman"/>
                <w:sz w:val="23"/>
                <w:szCs w:val="23"/>
              </w:rPr>
              <w:t xml:space="preserve"> ir dokumentų </w:t>
            </w:r>
            <w:r w:rsidR="00DA5FE9" w:rsidRPr="00AC3577">
              <w:rPr>
                <w:rFonts w:ascii="Times New Roman" w:hAnsi="Times New Roman"/>
                <w:sz w:val="23"/>
                <w:szCs w:val="23"/>
              </w:rPr>
              <w:lastRenderedPageBreak/>
              <w:t>valdymo skyrius, į</w:t>
            </w:r>
            <w:r w:rsidR="00A17D40" w:rsidRPr="00AC3577">
              <w:rPr>
                <w:rFonts w:ascii="Times New Roman" w:hAnsi="Times New Roman"/>
                <w:sz w:val="23"/>
                <w:szCs w:val="23"/>
              </w:rPr>
              <w:t>staigos prie ministerijos, valstybės įmonės, viešosios įstaigos, akcinės bendrovės</w:t>
            </w:r>
          </w:p>
        </w:tc>
        <w:tc>
          <w:tcPr>
            <w:tcW w:w="1418" w:type="dxa"/>
          </w:tcPr>
          <w:p w14:paraId="676C736E" w14:textId="7C141182" w:rsidR="00A17D40" w:rsidRPr="0017746D" w:rsidRDefault="00A17D40" w:rsidP="00072BDA">
            <w:pPr>
              <w:jc w:val="center"/>
              <w:rPr>
                <w:rFonts w:ascii="Times New Roman" w:hAnsi="Times New Roman"/>
                <w:sz w:val="23"/>
                <w:szCs w:val="23"/>
              </w:rPr>
            </w:pPr>
            <w:r w:rsidRPr="0017746D">
              <w:rPr>
                <w:rFonts w:ascii="Times New Roman" w:hAnsi="Times New Roman"/>
                <w:sz w:val="23"/>
                <w:szCs w:val="23"/>
              </w:rPr>
              <w:lastRenderedPageBreak/>
              <w:t>2018-12-31</w:t>
            </w:r>
          </w:p>
        </w:tc>
        <w:tc>
          <w:tcPr>
            <w:tcW w:w="4231" w:type="dxa"/>
          </w:tcPr>
          <w:p w14:paraId="4695330E" w14:textId="5EAB321B" w:rsidR="00A17D40" w:rsidRPr="0017746D" w:rsidRDefault="00A17D40" w:rsidP="00DA5FE9">
            <w:pPr>
              <w:jc w:val="both"/>
              <w:rPr>
                <w:rFonts w:ascii="Times New Roman" w:hAnsi="Times New Roman"/>
                <w:sz w:val="23"/>
                <w:szCs w:val="23"/>
              </w:rPr>
            </w:pPr>
            <w:r w:rsidRPr="0017746D">
              <w:rPr>
                <w:rFonts w:ascii="Times New Roman" w:hAnsi="Times New Roman"/>
                <w:sz w:val="23"/>
                <w:szCs w:val="23"/>
              </w:rPr>
              <w:t>Įdiegta interneto svetainėje skiltis pritaikyta pagal L</w:t>
            </w:r>
            <w:r w:rsidR="00DA5FE9">
              <w:rPr>
                <w:rFonts w:ascii="Times New Roman" w:hAnsi="Times New Roman"/>
                <w:sz w:val="23"/>
                <w:szCs w:val="23"/>
              </w:rPr>
              <w:t xml:space="preserve">ietuvos Respublikos </w:t>
            </w:r>
            <w:r w:rsidRPr="0017746D">
              <w:rPr>
                <w:rFonts w:ascii="Times New Roman" w:hAnsi="Times New Roman"/>
                <w:sz w:val="23"/>
                <w:szCs w:val="23"/>
              </w:rPr>
              <w:t>pranešėj</w:t>
            </w:r>
            <w:r w:rsidR="00DA5FE9">
              <w:rPr>
                <w:rFonts w:ascii="Times New Roman" w:hAnsi="Times New Roman"/>
                <w:sz w:val="23"/>
                <w:szCs w:val="23"/>
              </w:rPr>
              <w:t>ų</w:t>
            </w:r>
            <w:r w:rsidRPr="0017746D">
              <w:rPr>
                <w:rFonts w:ascii="Times New Roman" w:hAnsi="Times New Roman"/>
                <w:sz w:val="23"/>
                <w:szCs w:val="23"/>
              </w:rPr>
              <w:t xml:space="preserve"> </w:t>
            </w:r>
            <w:r w:rsidRPr="0017746D">
              <w:rPr>
                <w:rFonts w:ascii="Times New Roman" w:hAnsi="Times New Roman"/>
                <w:sz w:val="23"/>
                <w:szCs w:val="23"/>
              </w:rPr>
              <w:lastRenderedPageBreak/>
              <w:t>apsaugos įstatymo nuostatas, kurioje suinteresuoti asmenys galės pateikti informaciją apie nusikalstamą veiką.</w:t>
            </w:r>
          </w:p>
        </w:tc>
      </w:tr>
      <w:tr w:rsidR="00300B7D" w:rsidRPr="0017746D" w14:paraId="39ECCD1F" w14:textId="77777777" w:rsidTr="003F0547">
        <w:tc>
          <w:tcPr>
            <w:tcW w:w="14858" w:type="dxa"/>
            <w:gridSpan w:val="5"/>
          </w:tcPr>
          <w:p w14:paraId="451E63F0" w14:textId="131B4D63" w:rsidR="00300B7D" w:rsidRPr="00AC3577" w:rsidRDefault="00300B7D" w:rsidP="00DA5FE9">
            <w:pPr>
              <w:jc w:val="both"/>
              <w:rPr>
                <w:rFonts w:ascii="Times New Roman" w:hAnsi="Times New Roman"/>
                <w:sz w:val="23"/>
                <w:szCs w:val="23"/>
              </w:rPr>
            </w:pPr>
            <w:r w:rsidRPr="00AC3577">
              <w:rPr>
                <w:rFonts w:ascii="Times New Roman" w:hAnsi="Times New Roman"/>
                <w:sz w:val="23"/>
                <w:szCs w:val="23"/>
              </w:rPr>
              <w:lastRenderedPageBreak/>
              <w:t>Įgyvendinta.</w:t>
            </w:r>
            <w:r w:rsidR="00DA3C87" w:rsidRPr="00AC3577">
              <w:rPr>
                <w:rFonts w:ascii="Times New Roman" w:hAnsi="Times New Roman"/>
                <w:sz w:val="23"/>
                <w:szCs w:val="23"/>
              </w:rPr>
              <w:t xml:space="preserve"> LTSA interneto svetainėje yra skiltis, kurioje darbuotojai gali pranešti apie pažeidimus ar kitus incidentus.</w:t>
            </w:r>
          </w:p>
        </w:tc>
      </w:tr>
      <w:tr w:rsidR="00A17D40" w:rsidRPr="0017746D" w14:paraId="56D17F05" w14:textId="77777777" w:rsidTr="00E42475">
        <w:trPr>
          <w:trHeight w:val="515"/>
        </w:trPr>
        <w:tc>
          <w:tcPr>
            <w:tcW w:w="14858" w:type="dxa"/>
            <w:gridSpan w:val="5"/>
          </w:tcPr>
          <w:p w14:paraId="455B3372" w14:textId="77777777" w:rsidR="00A17D40" w:rsidRPr="0017746D" w:rsidRDefault="00A17D40" w:rsidP="00072BDA">
            <w:pPr>
              <w:jc w:val="both"/>
              <w:rPr>
                <w:rFonts w:ascii="Times New Roman" w:hAnsi="Times New Roman"/>
                <w:sz w:val="23"/>
                <w:szCs w:val="23"/>
              </w:rPr>
            </w:pPr>
            <w:r w:rsidRPr="0017746D">
              <w:rPr>
                <w:rFonts w:ascii="Times New Roman" w:hAnsi="Times New Roman"/>
                <w:sz w:val="23"/>
                <w:szCs w:val="23"/>
              </w:rPr>
              <w:t>2 TIKSLAS  Darbuotojų švietimas korupcijos prevencijos ir antikorupcinio švietimo srityse, siekiant ugdyti darbuotojų atsparumą korupcijai, ugdyti antikorupcinę kultūrą, taip pat gaunant grįžtamąjį ryšį, kiek veiksmingi visi mokymai.</w:t>
            </w:r>
          </w:p>
        </w:tc>
      </w:tr>
      <w:tr w:rsidR="00A17D40" w:rsidRPr="0017746D" w14:paraId="3B96CDD6" w14:textId="77777777" w:rsidTr="00E42475">
        <w:tc>
          <w:tcPr>
            <w:tcW w:w="14858" w:type="dxa"/>
            <w:gridSpan w:val="5"/>
          </w:tcPr>
          <w:p w14:paraId="20C1884E" w14:textId="26723FCC" w:rsidR="00A17D40" w:rsidRPr="0017746D" w:rsidRDefault="00A17D40" w:rsidP="00072BDA">
            <w:pPr>
              <w:jc w:val="both"/>
              <w:rPr>
                <w:rFonts w:ascii="Times New Roman" w:hAnsi="Times New Roman"/>
                <w:sz w:val="23"/>
                <w:szCs w:val="23"/>
              </w:rPr>
            </w:pPr>
            <w:r w:rsidRPr="0017746D">
              <w:rPr>
                <w:rFonts w:ascii="Times New Roman" w:hAnsi="Times New Roman"/>
                <w:sz w:val="23"/>
                <w:szCs w:val="23"/>
              </w:rPr>
              <w:t xml:space="preserve">2.1. uždavinys. Korupcijos prevencijos ir </w:t>
            </w:r>
            <w:r w:rsidR="00EC6372">
              <w:rPr>
                <w:rFonts w:ascii="Times New Roman" w:hAnsi="Times New Roman"/>
                <w:sz w:val="23"/>
                <w:szCs w:val="23"/>
              </w:rPr>
              <w:t xml:space="preserve">antikorupcinio švietimo mokymų </w:t>
            </w:r>
            <w:r w:rsidRPr="0017746D">
              <w:rPr>
                <w:rFonts w:ascii="Times New Roman" w:hAnsi="Times New Roman"/>
                <w:sz w:val="23"/>
                <w:szCs w:val="23"/>
              </w:rPr>
              <w:t>darbuotojams organizavimas.</w:t>
            </w:r>
          </w:p>
        </w:tc>
      </w:tr>
      <w:tr w:rsidR="00A17D40" w:rsidRPr="0017746D" w14:paraId="05E1EA14" w14:textId="77777777" w:rsidTr="00681D6D">
        <w:tc>
          <w:tcPr>
            <w:tcW w:w="988" w:type="dxa"/>
          </w:tcPr>
          <w:p w14:paraId="236358BF" w14:textId="27D740C5" w:rsidR="00A17D40" w:rsidRPr="00AC3577" w:rsidRDefault="00A17D40" w:rsidP="00072BDA">
            <w:pPr>
              <w:jc w:val="both"/>
              <w:rPr>
                <w:rFonts w:ascii="Times New Roman" w:hAnsi="Times New Roman"/>
                <w:sz w:val="23"/>
                <w:szCs w:val="23"/>
              </w:rPr>
            </w:pPr>
            <w:r w:rsidRPr="00AC3577">
              <w:rPr>
                <w:rFonts w:ascii="Times New Roman" w:hAnsi="Times New Roman"/>
                <w:sz w:val="23"/>
                <w:szCs w:val="23"/>
              </w:rPr>
              <w:t>2.</w:t>
            </w:r>
            <w:r w:rsidR="00F10A47" w:rsidRPr="00AC3577">
              <w:rPr>
                <w:rFonts w:ascii="Times New Roman" w:hAnsi="Times New Roman"/>
                <w:sz w:val="23"/>
                <w:szCs w:val="23"/>
              </w:rPr>
              <w:t>1</w:t>
            </w:r>
            <w:r w:rsidRPr="00AC3577">
              <w:rPr>
                <w:rFonts w:ascii="Times New Roman" w:hAnsi="Times New Roman"/>
                <w:sz w:val="23"/>
                <w:szCs w:val="23"/>
              </w:rPr>
              <w:t>.1.</w:t>
            </w:r>
          </w:p>
        </w:tc>
        <w:tc>
          <w:tcPr>
            <w:tcW w:w="4677" w:type="dxa"/>
          </w:tcPr>
          <w:p w14:paraId="35504E3C" w14:textId="70984726" w:rsidR="00A17D40" w:rsidRPr="00AC3577" w:rsidRDefault="00A17D40" w:rsidP="00DA5FE9">
            <w:pPr>
              <w:jc w:val="both"/>
              <w:rPr>
                <w:rFonts w:ascii="Times New Roman" w:hAnsi="Times New Roman"/>
                <w:sz w:val="23"/>
                <w:szCs w:val="23"/>
              </w:rPr>
            </w:pPr>
            <w:r w:rsidRPr="00AC3577">
              <w:rPr>
                <w:rFonts w:ascii="Times New Roman" w:hAnsi="Times New Roman"/>
                <w:sz w:val="23"/>
                <w:szCs w:val="23"/>
              </w:rPr>
              <w:t xml:space="preserve">Organizuoti korupcijos prevencijos </w:t>
            </w:r>
            <w:r w:rsidR="00DA5FE9" w:rsidRPr="00AC3577">
              <w:rPr>
                <w:rFonts w:ascii="Times New Roman" w:hAnsi="Times New Roman"/>
                <w:sz w:val="23"/>
                <w:szCs w:val="23"/>
              </w:rPr>
              <w:t xml:space="preserve">ir antikorupcinio švietimo </w:t>
            </w:r>
            <w:r w:rsidRPr="00AC3577">
              <w:rPr>
                <w:rFonts w:ascii="Times New Roman" w:hAnsi="Times New Roman"/>
                <w:sz w:val="23"/>
                <w:szCs w:val="23"/>
              </w:rPr>
              <w:t>mokymus darbuotojams, didesnį mokymų skaičių skiriant darbuotojams, atsakingiems už korupcijos prevenciją, viešuosius pirkimus ir ūkio subjektų priežiūrą.</w:t>
            </w:r>
          </w:p>
        </w:tc>
        <w:tc>
          <w:tcPr>
            <w:tcW w:w="3544" w:type="dxa"/>
          </w:tcPr>
          <w:p w14:paraId="07681A7A" w14:textId="48C4373F" w:rsidR="00A17D40" w:rsidRPr="00AC3577" w:rsidRDefault="00A17D40" w:rsidP="00DA5FE9">
            <w:pPr>
              <w:jc w:val="both"/>
              <w:rPr>
                <w:rFonts w:ascii="Times New Roman" w:hAnsi="Times New Roman"/>
                <w:sz w:val="23"/>
                <w:szCs w:val="23"/>
              </w:rPr>
            </w:pPr>
            <w:r w:rsidRPr="00AC3577">
              <w:rPr>
                <w:rFonts w:ascii="Times New Roman" w:hAnsi="Times New Roman"/>
                <w:sz w:val="23"/>
                <w:szCs w:val="23"/>
              </w:rPr>
              <w:t>Susisiekimo ministerijos Personalo administravimo skyrius</w:t>
            </w:r>
            <w:r w:rsidR="00DA5FE9" w:rsidRPr="00AC3577">
              <w:rPr>
                <w:rFonts w:ascii="Times New Roman" w:hAnsi="Times New Roman"/>
                <w:sz w:val="23"/>
                <w:szCs w:val="23"/>
              </w:rPr>
              <w:t xml:space="preserve">, </w:t>
            </w:r>
            <w:r w:rsidRPr="00AC3577">
              <w:rPr>
                <w:rFonts w:ascii="Times New Roman" w:hAnsi="Times New Roman"/>
                <w:sz w:val="23"/>
                <w:szCs w:val="23"/>
              </w:rPr>
              <w:t>įstaigos prie ministerijos, valstybės įmonės, viešosios įstaigos, akcinės bendrovės</w:t>
            </w:r>
          </w:p>
        </w:tc>
        <w:tc>
          <w:tcPr>
            <w:tcW w:w="1418" w:type="dxa"/>
          </w:tcPr>
          <w:p w14:paraId="216633BB" w14:textId="4E428506" w:rsidR="00A17D40" w:rsidRPr="00AC3577" w:rsidRDefault="00681D6D" w:rsidP="00681D6D">
            <w:pPr>
              <w:jc w:val="center"/>
              <w:rPr>
                <w:rFonts w:ascii="Times New Roman" w:hAnsi="Times New Roman"/>
                <w:sz w:val="23"/>
                <w:szCs w:val="23"/>
              </w:rPr>
            </w:pPr>
            <w:r w:rsidRPr="00AC3577">
              <w:rPr>
                <w:rFonts w:ascii="Times New Roman" w:hAnsi="Times New Roman"/>
                <w:sz w:val="23"/>
                <w:szCs w:val="23"/>
              </w:rPr>
              <w:t>Nuolat</w:t>
            </w:r>
          </w:p>
        </w:tc>
        <w:tc>
          <w:tcPr>
            <w:tcW w:w="4231" w:type="dxa"/>
          </w:tcPr>
          <w:p w14:paraId="40F4AEC7" w14:textId="1AC95390" w:rsidR="00A17D40" w:rsidRPr="00AC3577" w:rsidRDefault="00A17D40" w:rsidP="00776E5D">
            <w:pPr>
              <w:jc w:val="both"/>
              <w:rPr>
                <w:rFonts w:ascii="Times New Roman" w:hAnsi="Times New Roman"/>
                <w:sz w:val="23"/>
                <w:szCs w:val="23"/>
              </w:rPr>
            </w:pPr>
            <w:r w:rsidRPr="00AC3577">
              <w:rPr>
                <w:rFonts w:ascii="Times New Roman" w:hAnsi="Times New Roman"/>
                <w:sz w:val="23"/>
                <w:szCs w:val="23"/>
              </w:rPr>
              <w:t>Suorganizuoti mokymai įvairiomis aktualiomis korupcijos prevencijos temomis</w:t>
            </w:r>
            <w:r w:rsidR="00776E5D" w:rsidRPr="00AC3577">
              <w:rPr>
                <w:rFonts w:ascii="Times New Roman" w:hAnsi="Times New Roman"/>
                <w:sz w:val="23"/>
                <w:szCs w:val="23"/>
              </w:rPr>
              <w:t>, p</w:t>
            </w:r>
            <w:r w:rsidRPr="00AC3577">
              <w:rPr>
                <w:rFonts w:ascii="Times New Roman" w:hAnsi="Times New Roman"/>
                <w:sz w:val="23"/>
                <w:szCs w:val="23"/>
              </w:rPr>
              <w:t>ateik</w:t>
            </w:r>
            <w:r w:rsidR="00B4183B" w:rsidRPr="00AC3577">
              <w:rPr>
                <w:rFonts w:ascii="Times New Roman" w:hAnsi="Times New Roman"/>
                <w:sz w:val="23"/>
                <w:szCs w:val="23"/>
              </w:rPr>
              <w:t>iant informaciją kiek darbuoto</w:t>
            </w:r>
            <w:r w:rsidRPr="00AC3577">
              <w:rPr>
                <w:rFonts w:ascii="Times New Roman" w:hAnsi="Times New Roman"/>
                <w:sz w:val="23"/>
                <w:szCs w:val="23"/>
              </w:rPr>
              <w:t xml:space="preserve">jų </w:t>
            </w:r>
            <w:r w:rsidR="00DA5FE9" w:rsidRPr="00AC3577">
              <w:rPr>
                <w:rFonts w:ascii="Times New Roman" w:hAnsi="Times New Roman"/>
                <w:sz w:val="23"/>
                <w:szCs w:val="23"/>
              </w:rPr>
              <w:t xml:space="preserve">mokymuose </w:t>
            </w:r>
            <w:r w:rsidRPr="00AC3577">
              <w:rPr>
                <w:rFonts w:ascii="Times New Roman" w:hAnsi="Times New Roman"/>
                <w:sz w:val="23"/>
                <w:szCs w:val="23"/>
              </w:rPr>
              <w:t>dalyvavo (k</w:t>
            </w:r>
            <w:r w:rsidR="00776E5D" w:rsidRPr="00AC3577">
              <w:rPr>
                <w:rFonts w:ascii="Times New Roman" w:hAnsi="Times New Roman"/>
                <w:sz w:val="23"/>
                <w:szCs w:val="23"/>
              </w:rPr>
              <w:t>oks tai visų darbuotojų proc.).</w:t>
            </w:r>
          </w:p>
        </w:tc>
      </w:tr>
      <w:tr w:rsidR="00234EA0" w:rsidRPr="0017746D" w14:paraId="7EF9514F" w14:textId="77777777" w:rsidTr="00750C1F">
        <w:tc>
          <w:tcPr>
            <w:tcW w:w="14858" w:type="dxa"/>
            <w:gridSpan w:val="5"/>
          </w:tcPr>
          <w:p w14:paraId="45D624B7" w14:textId="6AC187DE" w:rsidR="00234EA0" w:rsidRPr="00AC3577" w:rsidRDefault="00234EA0" w:rsidP="00234EA0">
            <w:pPr>
              <w:pStyle w:val="ListParagraph"/>
              <w:numPr>
                <w:ilvl w:val="0"/>
                <w:numId w:val="14"/>
              </w:numPr>
              <w:tabs>
                <w:tab w:val="left" w:pos="264"/>
              </w:tabs>
              <w:ind w:left="0" w:firstLine="0"/>
              <w:jc w:val="both"/>
              <w:rPr>
                <w:rFonts w:ascii="Times New Roman" w:hAnsi="Times New Roman"/>
              </w:rPr>
            </w:pPr>
            <w:r w:rsidRPr="00AC3577">
              <w:rPr>
                <w:rFonts w:ascii="Times New Roman" w:hAnsi="Times New Roman"/>
              </w:rPr>
              <w:t>2018 m. vasario 22 d. suorganizuoti vidiniai mokymai Klaipėdos apskrities darbuotojams ir bendrai padiskutuota apie nulinę toleranciją korupcijai, analizuota teismų praktika ir realios situacijos, su kuriomis darbuotojai gali susidurti ir kaip reikėtų teisingai pasielgti.</w:t>
            </w:r>
          </w:p>
          <w:p w14:paraId="1D864464" w14:textId="0DAFCDDF" w:rsidR="00CD64DA" w:rsidRPr="00AC3577" w:rsidRDefault="00CD64DA" w:rsidP="00CD64DA">
            <w:pPr>
              <w:pStyle w:val="ListParagraph"/>
              <w:numPr>
                <w:ilvl w:val="0"/>
                <w:numId w:val="14"/>
              </w:numPr>
              <w:tabs>
                <w:tab w:val="left" w:pos="264"/>
              </w:tabs>
              <w:ind w:left="0" w:firstLine="0"/>
              <w:jc w:val="both"/>
              <w:rPr>
                <w:rFonts w:ascii="Times New Roman" w:hAnsi="Times New Roman"/>
              </w:rPr>
            </w:pPr>
            <w:r w:rsidRPr="00AC3577">
              <w:rPr>
                <w:rFonts w:ascii="Times New Roman" w:hAnsi="Times New Roman"/>
              </w:rPr>
              <w:t>2018 m. vasario 28 d. Specialiųjų tyrimų tarnyba surengė mokymus LTSA Klaipėdos apskrities darbuotojams. Tema: Viešųjų ir privačių interesų deklaravimas bei skaidrus licencijų teikimas (dalyvavo 9 LTSA darbuotojai).</w:t>
            </w:r>
          </w:p>
          <w:p w14:paraId="525FE0B2" w14:textId="19E3EED3" w:rsidR="00FE68E5" w:rsidRPr="00AC3577" w:rsidRDefault="00FE68E5" w:rsidP="00234EA0">
            <w:pPr>
              <w:pStyle w:val="ListParagraph"/>
              <w:numPr>
                <w:ilvl w:val="0"/>
                <w:numId w:val="14"/>
              </w:numPr>
              <w:tabs>
                <w:tab w:val="left" w:pos="264"/>
              </w:tabs>
              <w:ind w:left="0" w:firstLine="0"/>
              <w:jc w:val="both"/>
              <w:rPr>
                <w:rFonts w:ascii="Times New Roman" w:hAnsi="Times New Roman"/>
              </w:rPr>
            </w:pPr>
            <w:r w:rsidRPr="00AC3577">
              <w:rPr>
                <w:rFonts w:ascii="Times New Roman" w:hAnsi="Times New Roman"/>
              </w:rPr>
              <w:t xml:space="preserve">2018 m. kovo 29 d. Specialiųjų tyrimų tarnyba surengė mokymus LTSA Klaipėdos apskrities darbuotojams. Tema: Viešųjų ir privačių interesų deklaravimas bei </w:t>
            </w:r>
            <w:r w:rsidR="00CD64DA" w:rsidRPr="00AC3577">
              <w:rPr>
                <w:rFonts w:ascii="Times New Roman" w:hAnsi="Times New Roman"/>
              </w:rPr>
              <w:t>skaidrus licencijų teikimas (dalyvavo 9 LTSA darbuotojai).</w:t>
            </w:r>
          </w:p>
          <w:p w14:paraId="7B837673" w14:textId="77777777" w:rsidR="00234EA0" w:rsidRPr="00AC3577" w:rsidRDefault="008F6534" w:rsidP="00776E5D">
            <w:pPr>
              <w:pStyle w:val="ListParagraph"/>
              <w:numPr>
                <w:ilvl w:val="0"/>
                <w:numId w:val="14"/>
              </w:numPr>
              <w:tabs>
                <w:tab w:val="left" w:pos="264"/>
              </w:tabs>
              <w:ind w:left="0" w:firstLine="0"/>
              <w:jc w:val="both"/>
              <w:rPr>
                <w:rFonts w:ascii="Times New Roman" w:hAnsi="Times New Roman"/>
              </w:rPr>
            </w:pPr>
            <w:r w:rsidRPr="00AC3577">
              <w:rPr>
                <w:rFonts w:ascii="Times New Roman" w:hAnsi="Times New Roman"/>
              </w:rPr>
              <w:t>2018 m. balandžio 19 d. Konkurencijos taryba suorganizavo mokymus LTSA darbuotojams „Kaip atpažinti kartelinius susitarimus viešuosiuose pirkimuose?“. Vilniečiai mokymus stebėjo gyvai, o nut</w:t>
            </w:r>
            <w:r w:rsidR="003A4363" w:rsidRPr="00AC3577">
              <w:rPr>
                <w:rFonts w:ascii="Times New Roman" w:hAnsi="Times New Roman"/>
              </w:rPr>
              <w:t>olusių padalinių darbuotojai per</w:t>
            </w:r>
            <w:r w:rsidRPr="00AC3577">
              <w:rPr>
                <w:rFonts w:ascii="Times New Roman" w:hAnsi="Times New Roman"/>
              </w:rPr>
              <w:t xml:space="preserve"> </w:t>
            </w:r>
            <w:proofErr w:type="spellStart"/>
            <w:r w:rsidRPr="00AC3577">
              <w:rPr>
                <w:rFonts w:ascii="Times New Roman" w:hAnsi="Times New Roman"/>
              </w:rPr>
              <w:t>webinar‘ą</w:t>
            </w:r>
            <w:proofErr w:type="spellEnd"/>
            <w:r w:rsidRPr="00AC3577">
              <w:rPr>
                <w:rFonts w:ascii="Times New Roman" w:hAnsi="Times New Roman"/>
              </w:rPr>
              <w:t>.</w:t>
            </w:r>
          </w:p>
          <w:p w14:paraId="65B4EFF4" w14:textId="77777777" w:rsidR="006B1533" w:rsidRPr="00AC3577" w:rsidRDefault="00EF5BB7" w:rsidP="00776E5D">
            <w:pPr>
              <w:pStyle w:val="ListParagraph"/>
              <w:numPr>
                <w:ilvl w:val="0"/>
                <w:numId w:val="14"/>
              </w:numPr>
              <w:tabs>
                <w:tab w:val="left" w:pos="264"/>
              </w:tabs>
              <w:ind w:left="0" w:firstLine="0"/>
              <w:jc w:val="both"/>
              <w:rPr>
                <w:rFonts w:ascii="Times New Roman" w:hAnsi="Times New Roman"/>
              </w:rPr>
            </w:pPr>
            <w:r w:rsidRPr="00AC3577">
              <w:rPr>
                <w:rFonts w:ascii="Times New Roman" w:hAnsi="Times New Roman"/>
              </w:rPr>
              <w:t>2018 m. spalio 29</w:t>
            </w:r>
            <w:r w:rsidR="00C90151" w:rsidRPr="00AC3577">
              <w:rPr>
                <w:rFonts w:ascii="Times New Roman" w:hAnsi="Times New Roman"/>
              </w:rPr>
              <w:t xml:space="preserve"> d. </w:t>
            </w:r>
            <w:r w:rsidR="004F63BB" w:rsidRPr="00AC3577">
              <w:rPr>
                <w:rFonts w:ascii="Times New Roman" w:hAnsi="Times New Roman"/>
              </w:rPr>
              <w:t xml:space="preserve">LTSA darbuotojams </w:t>
            </w:r>
            <w:r w:rsidR="00C90151" w:rsidRPr="00AC3577">
              <w:rPr>
                <w:rFonts w:ascii="Times New Roman" w:hAnsi="Times New Roman"/>
              </w:rPr>
              <w:t>suorganizuoti STT mokymai apie „Korupcijos rizikas viešuosiuose pirkimuose. Viešųjų ir privačių interesų derinimas“.</w:t>
            </w:r>
            <w:r w:rsidR="004F63BB" w:rsidRPr="00AC3577">
              <w:rPr>
                <w:rFonts w:ascii="Times New Roman" w:hAnsi="Times New Roman"/>
              </w:rPr>
              <w:t xml:space="preserve"> Mokymai vyko Vilniuje, tačiau nuotoliniu būdu per </w:t>
            </w:r>
            <w:proofErr w:type="spellStart"/>
            <w:r w:rsidR="004F63BB" w:rsidRPr="00AC3577">
              <w:rPr>
                <w:rFonts w:ascii="Times New Roman" w:hAnsi="Times New Roman"/>
              </w:rPr>
              <w:t>webinar‘ą</w:t>
            </w:r>
            <w:proofErr w:type="spellEnd"/>
            <w:r w:rsidR="004F63BB" w:rsidRPr="00AC3577">
              <w:rPr>
                <w:rFonts w:ascii="Times New Roman" w:hAnsi="Times New Roman"/>
              </w:rPr>
              <w:t xml:space="preserve"> mokymus galėjo stebėti ir nutolusių padalinių darbuotojai.</w:t>
            </w:r>
          </w:p>
          <w:p w14:paraId="330D0B3B" w14:textId="4E0D04C4" w:rsidR="00A94BF7" w:rsidRPr="00AC3577" w:rsidRDefault="00A94BF7" w:rsidP="00A94BF7">
            <w:pPr>
              <w:pStyle w:val="ListParagraph"/>
              <w:numPr>
                <w:ilvl w:val="0"/>
                <w:numId w:val="14"/>
              </w:numPr>
              <w:tabs>
                <w:tab w:val="left" w:pos="264"/>
              </w:tabs>
              <w:ind w:left="0" w:firstLine="0"/>
              <w:jc w:val="both"/>
              <w:rPr>
                <w:rFonts w:ascii="Times New Roman" w:hAnsi="Times New Roman"/>
              </w:rPr>
            </w:pPr>
            <w:r w:rsidRPr="00AC3577">
              <w:rPr>
                <w:rFonts w:ascii="Times New Roman" w:hAnsi="Times New Roman"/>
              </w:rPr>
              <w:t xml:space="preserve">2018 m. gruodžio 7 d. įvyko mokymai visiems darbuotojams, kuriuos vedė psichologas tema „Kaip atsispirti pagundai „imti-duoti““. Mokymai vyko Vilniuje, tačiau nuotoliniu būdu per </w:t>
            </w:r>
            <w:proofErr w:type="spellStart"/>
            <w:r w:rsidRPr="00AC3577">
              <w:rPr>
                <w:rFonts w:ascii="Times New Roman" w:hAnsi="Times New Roman"/>
              </w:rPr>
              <w:t>webinar‘ą</w:t>
            </w:r>
            <w:proofErr w:type="spellEnd"/>
            <w:r w:rsidRPr="00AC3577">
              <w:rPr>
                <w:rFonts w:ascii="Times New Roman" w:hAnsi="Times New Roman"/>
              </w:rPr>
              <w:t xml:space="preserve"> mokymus galėjo stebėti ir nutolusių padalinių darbuotojai.</w:t>
            </w:r>
          </w:p>
          <w:p w14:paraId="647CB4E8" w14:textId="7A82D85A" w:rsidR="005425D9" w:rsidRPr="00AC3577" w:rsidRDefault="005425D9" w:rsidP="00A94BF7">
            <w:pPr>
              <w:pStyle w:val="ListParagraph"/>
              <w:numPr>
                <w:ilvl w:val="0"/>
                <w:numId w:val="14"/>
              </w:numPr>
              <w:tabs>
                <w:tab w:val="left" w:pos="264"/>
              </w:tabs>
              <w:ind w:left="0" w:firstLine="0"/>
              <w:jc w:val="both"/>
              <w:rPr>
                <w:rFonts w:ascii="Times New Roman" w:hAnsi="Times New Roman"/>
              </w:rPr>
            </w:pPr>
            <w:r w:rsidRPr="00AC3577">
              <w:rPr>
                <w:rFonts w:ascii="Times New Roman" w:hAnsi="Times New Roman"/>
              </w:rPr>
              <w:t>2018 m. gruodžio 10 d. STT mokymai Klaipėdoje „Antikorupcijos dienai paminėti“. Dalyvavo 4 LTSA darbuotojai – du specialistai iš Prevencijos skyriaus ir du Klaipėdos padalinių vadovai.</w:t>
            </w:r>
          </w:p>
          <w:p w14:paraId="716D08D9" w14:textId="56F5C2BF" w:rsidR="005425D9" w:rsidRPr="00AC3577" w:rsidRDefault="00870FA1" w:rsidP="005425D9">
            <w:pPr>
              <w:pStyle w:val="ListParagraph"/>
              <w:numPr>
                <w:ilvl w:val="0"/>
                <w:numId w:val="14"/>
              </w:numPr>
              <w:tabs>
                <w:tab w:val="left" w:pos="264"/>
              </w:tabs>
              <w:ind w:left="0" w:firstLine="0"/>
              <w:jc w:val="both"/>
              <w:rPr>
                <w:rFonts w:ascii="Times New Roman" w:hAnsi="Times New Roman"/>
                <w:sz w:val="24"/>
                <w:szCs w:val="24"/>
              </w:rPr>
            </w:pPr>
            <w:r w:rsidRPr="00AC3577">
              <w:rPr>
                <w:rFonts w:ascii="Times New Roman" w:hAnsi="Times New Roman"/>
              </w:rPr>
              <w:t>2018 m. gruodžio 14 d. suorganizuoti vidiniai mokymai Vilniaus darbuotojams ir bendrai padiskutuota apie nulinę toleranciją korupcijai ir dovanoms, analizuota teismų praktika ir realios situacijos, su kuriomis darbuotojai gali susidurti ir kaip reikėtų teisingai pasielgti.</w:t>
            </w:r>
          </w:p>
        </w:tc>
      </w:tr>
      <w:tr w:rsidR="00A17D40" w:rsidRPr="0017746D" w14:paraId="26AEF008" w14:textId="77777777" w:rsidTr="00E42475">
        <w:tc>
          <w:tcPr>
            <w:tcW w:w="14858" w:type="dxa"/>
            <w:gridSpan w:val="5"/>
          </w:tcPr>
          <w:p w14:paraId="697E206D" w14:textId="2D5FDCFE" w:rsidR="00A17D40" w:rsidRPr="0017746D" w:rsidRDefault="00A17D40" w:rsidP="00072BDA">
            <w:pPr>
              <w:jc w:val="both"/>
              <w:rPr>
                <w:rFonts w:ascii="Times New Roman" w:hAnsi="Times New Roman"/>
                <w:sz w:val="23"/>
                <w:szCs w:val="23"/>
              </w:rPr>
            </w:pPr>
            <w:r w:rsidRPr="0017746D">
              <w:rPr>
                <w:rFonts w:ascii="Times New Roman" w:hAnsi="Times New Roman"/>
                <w:sz w:val="23"/>
                <w:szCs w:val="23"/>
              </w:rPr>
              <w:t>2.</w:t>
            </w:r>
            <w:r w:rsidR="00F10A47" w:rsidRPr="0017746D">
              <w:rPr>
                <w:rFonts w:ascii="Times New Roman" w:hAnsi="Times New Roman"/>
                <w:sz w:val="23"/>
                <w:szCs w:val="23"/>
              </w:rPr>
              <w:t>2</w:t>
            </w:r>
            <w:r w:rsidRPr="0017746D">
              <w:rPr>
                <w:rFonts w:ascii="Times New Roman" w:hAnsi="Times New Roman"/>
                <w:sz w:val="23"/>
                <w:szCs w:val="23"/>
              </w:rPr>
              <w:t xml:space="preserve"> uždavinys. Tolerancijos korupcijai klausimyno pildymas ir išvadų analizė, siekiant įvertinti darbuotojų korupcijos suvokimo lygį, atsparumą korupcijai, bendrąsias žinias apie korupciją. </w:t>
            </w:r>
          </w:p>
        </w:tc>
      </w:tr>
      <w:tr w:rsidR="00813D5D" w:rsidRPr="0017746D" w14:paraId="59B9743E" w14:textId="77777777" w:rsidTr="00E07DF4">
        <w:tc>
          <w:tcPr>
            <w:tcW w:w="988" w:type="dxa"/>
          </w:tcPr>
          <w:p w14:paraId="02BD4092" w14:textId="7D8E920D" w:rsidR="00813D5D" w:rsidRPr="0017746D" w:rsidRDefault="00813D5D" w:rsidP="008C2BE1">
            <w:pPr>
              <w:jc w:val="both"/>
              <w:rPr>
                <w:rFonts w:ascii="Times New Roman" w:hAnsi="Times New Roman"/>
                <w:sz w:val="23"/>
                <w:szCs w:val="23"/>
              </w:rPr>
            </w:pPr>
            <w:r w:rsidRPr="0017746D">
              <w:rPr>
                <w:rFonts w:ascii="Times New Roman" w:hAnsi="Times New Roman"/>
                <w:sz w:val="23"/>
                <w:szCs w:val="23"/>
              </w:rPr>
              <w:lastRenderedPageBreak/>
              <w:t>2.2.1.</w:t>
            </w:r>
          </w:p>
        </w:tc>
        <w:tc>
          <w:tcPr>
            <w:tcW w:w="13870" w:type="dxa"/>
            <w:gridSpan w:val="4"/>
          </w:tcPr>
          <w:p w14:paraId="7C9ACD0D" w14:textId="4EE557B4" w:rsidR="00813D5D" w:rsidRPr="0017746D" w:rsidRDefault="00813D5D" w:rsidP="00813D5D">
            <w:pPr>
              <w:jc w:val="both"/>
              <w:rPr>
                <w:rFonts w:ascii="Times New Roman" w:hAnsi="Times New Roman"/>
                <w:sz w:val="23"/>
                <w:szCs w:val="23"/>
              </w:rPr>
            </w:pPr>
            <w:r>
              <w:rPr>
                <w:rFonts w:ascii="Times New Roman" w:hAnsi="Times New Roman"/>
                <w:sz w:val="23"/>
                <w:szCs w:val="23"/>
              </w:rPr>
              <w:t>&lt;...&gt;</w:t>
            </w:r>
          </w:p>
        </w:tc>
      </w:tr>
      <w:tr w:rsidR="00813D5D" w:rsidRPr="0017746D" w14:paraId="443DCBE2" w14:textId="77777777" w:rsidTr="00754819">
        <w:tc>
          <w:tcPr>
            <w:tcW w:w="988" w:type="dxa"/>
          </w:tcPr>
          <w:p w14:paraId="11A39638" w14:textId="735A860F" w:rsidR="00813D5D" w:rsidRPr="0017746D" w:rsidRDefault="00813D5D" w:rsidP="008C2BE1">
            <w:pPr>
              <w:jc w:val="both"/>
              <w:rPr>
                <w:rFonts w:ascii="Times New Roman" w:hAnsi="Times New Roman"/>
                <w:sz w:val="23"/>
                <w:szCs w:val="23"/>
              </w:rPr>
            </w:pPr>
            <w:r w:rsidRPr="0017746D">
              <w:rPr>
                <w:rFonts w:ascii="Times New Roman" w:hAnsi="Times New Roman"/>
                <w:sz w:val="23"/>
                <w:szCs w:val="23"/>
              </w:rPr>
              <w:t>2.2</w:t>
            </w:r>
            <w:r>
              <w:rPr>
                <w:rFonts w:ascii="Times New Roman" w:hAnsi="Times New Roman"/>
                <w:sz w:val="23"/>
                <w:szCs w:val="23"/>
              </w:rPr>
              <w:t>.2</w:t>
            </w:r>
            <w:r w:rsidRPr="0017746D">
              <w:rPr>
                <w:rFonts w:ascii="Times New Roman" w:hAnsi="Times New Roman"/>
                <w:sz w:val="23"/>
                <w:szCs w:val="23"/>
              </w:rPr>
              <w:t>.</w:t>
            </w:r>
          </w:p>
        </w:tc>
        <w:tc>
          <w:tcPr>
            <w:tcW w:w="13870" w:type="dxa"/>
            <w:gridSpan w:val="4"/>
          </w:tcPr>
          <w:p w14:paraId="6953C5C6" w14:textId="60C4E404" w:rsidR="00813D5D" w:rsidRDefault="00813D5D" w:rsidP="00813D5D">
            <w:pPr>
              <w:jc w:val="both"/>
              <w:rPr>
                <w:rFonts w:ascii="Times New Roman" w:hAnsi="Times New Roman"/>
                <w:sz w:val="23"/>
                <w:szCs w:val="23"/>
              </w:rPr>
            </w:pPr>
            <w:r>
              <w:rPr>
                <w:rFonts w:ascii="Times New Roman" w:hAnsi="Times New Roman"/>
                <w:sz w:val="23"/>
                <w:szCs w:val="23"/>
              </w:rPr>
              <w:t>&lt;...&gt;</w:t>
            </w:r>
          </w:p>
          <w:p w14:paraId="50C8D91B" w14:textId="6441BED3" w:rsidR="00813D5D" w:rsidRDefault="00813D5D" w:rsidP="008C2BE1">
            <w:pPr>
              <w:jc w:val="both"/>
              <w:rPr>
                <w:rFonts w:ascii="Times New Roman" w:hAnsi="Times New Roman"/>
                <w:sz w:val="23"/>
                <w:szCs w:val="23"/>
              </w:rPr>
            </w:pPr>
          </w:p>
        </w:tc>
      </w:tr>
      <w:tr w:rsidR="008C2BE1" w:rsidRPr="0017746D" w14:paraId="738BF958" w14:textId="77777777" w:rsidTr="00681D6D">
        <w:tc>
          <w:tcPr>
            <w:tcW w:w="988" w:type="dxa"/>
          </w:tcPr>
          <w:p w14:paraId="3AAD4691" w14:textId="2D23994B" w:rsidR="008C2BE1" w:rsidRPr="00AC3577" w:rsidRDefault="008C2BE1" w:rsidP="000D36B0">
            <w:pPr>
              <w:jc w:val="both"/>
              <w:rPr>
                <w:rFonts w:ascii="Times New Roman" w:hAnsi="Times New Roman"/>
                <w:sz w:val="23"/>
                <w:szCs w:val="23"/>
              </w:rPr>
            </w:pPr>
            <w:r w:rsidRPr="00AC3577">
              <w:rPr>
                <w:rFonts w:ascii="Times New Roman" w:hAnsi="Times New Roman"/>
                <w:sz w:val="23"/>
                <w:szCs w:val="23"/>
              </w:rPr>
              <w:t>2.2.</w:t>
            </w:r>
            <w:r w:rsidR="000D36B0" w:rsidRPr="00AC3577">
              <w:rPr>
                <w:rFonts w:ascii="Times New Roman" w:hAnsi="Times New Roman"/>
                <w:sz w:val="23"/>
                <w:szCs w:val="23"/>
              </w:rPr>
              <w:t>4</w:t>
            </w:r>
            <w:r w:rsidRPr="00AC3577">
              <w:rPr>
                <w:rFonts w:ascii="Times New Roman" w:hAnsi="Times New Roman"/>
                <w:sz w:val="23"/>
                <w:szCs w:val="23"/>
              </w:rPr>
              <w:t>.</w:t>
            </w:r>
          </w:p>
        </w:tc>
        <w:tc>
          <w:tcPr>
            <w:tcW w:w="4677" w:type="dxa"/>
          </w:tcPr>
          <w:p w14:paraId="2478EC90" w14:textId="43D39FF9" w:rsidR="008C2BE1" w:rsidRPr="00AC3577" w:rsidRDefault="008C2BE1" w:rsidP="008C2BE1">
            <w:pPr>
              <w:jc w:val="both"/>
              <w:rPr>
                <w:rFonts w:ascii="Times New Roman" w:hAnsi="Times New Roman"/>
                <w:sz w:val="23"/>
                <w:szCs w:val="23"/>
              </w:rPr>
            </w:pPr>
            <w:r w:rsidRPr="00AC3577">
              <w:rPr>
                <w:rFonts w:ascii="Times New Roman" w:hAnsi="Times New Roman"/>
                <w:sz w:val="23"/>
                <w:szCs w:val="23"/>
              </w:rPr>
              <w:t xml:space="preserve">Pateikti Susisiekimo ministerijai rezultatus ir išvadas, susijusias su rezultatais, gautais užpildžius darbuotojams klausimyną dėl korupcijos tolerancijos. </w:t>
            </w:r>
          </w:p>
        </w:tc>
        <w:tc>
          <w:tcPr>
            <w:tcW w:w="3544" w:type="dxa"/>
          </w:tcPr>
          <w:p w14:paraId="4E181984" w14:textId="77777777" w:rsidR="008C2BE1" w:rsidRPr="00AC3577" w:rsidRDefault="008C2BE1" w:rsidP="008C2BE1">
            <w:pPr>
              <w:jc w:val="both"/>
              <w:rPr>
                <w:rFonts w:ascii="Times New Roman" w:hAnsi="Times New Roman"/>
                <w:sz w:val="23"/>
                <w:szCs w:val="23"/>
              </w:rPr>
            </w:pPr>
            <w:r w:rsidRPr="00AC3577">
              <w:rPr>
                <w:rFonts w:ascii="Times New Roman" w:hAnsi="Times New Roman"/>
                <w:sz w:val="23"/>
                <w:szCs w:val="23"/>
              </w:rPr>
              <w:t>Įstaigos prie ministerijos, viešosios įstaigos, akcinės bendrovės, valstybės įmonės</w:t>
            </w:r>
          </w:p>
        </w:tc>
        <w:tc>
          <w:tcPr>
            <w:tcW w:w="1418" w:type="dxa"/>
          </w:tcPr>
          <w:p w14:paraId="0D97C88E" w14:textId="77777777" w:rsidR="008C2BE1" w:rsidRPr="00AC3577" w:rsidRDefault="008C2BE1" w:rsidP="008C2BE1">
            <w:pPr>
              <w:jc w:val="center"/>
              <w:rPr>
                <w:rFonts w:ascii="Times New Roman" w:hAnsi="Times New Roman"/>
                <w:sz w:val="23"/>
                <w:szCs w:val="23"/>
              </w:rPr>
            </w:pPr>
            <w:r w:rsidRPr="00AC3577">
              <w:rPr>
                <w:rFonts w:ascii="Times New Roman" w:hAnsi="Times New Roman"/>
                <w:sz w:val="23"/>
                <w:szCs w:val="23"/>
              </w:rPr>
              <w:t>2018-09-01</w:t>
            </w:r>
          </w:p>
        </w:tc>
        <w:tc>
          <w:tcPr>
            <w:tcW w:w="4231" w:type="dxa"/>
          </w:tcPr>
          <w:p w14:paraId="12F59CC5" w14:textId="1A8DDDEA" w:rsidR="008C2BE1" w:rsidRPr="00AC3577" w:rsidRDefault="008C2BE1" w:rsidP="008C2BE1">
            <w:pPr>
              <w:jc w:val="both"/>
              <w:rPr>
                <w:rFonts w:ascii="Times New Roman" w:hAnsi="Times New Roman"/>
                <w:sz w:val="23"/>
                <w:szCs w:val="23"/>
              </w:rPr>
            </w:pPr>
            <w:r w:rsidRPr="00AC3577">
              <w:rPr>
                <w:rFonts w:ascii="Times New Roman" w:hAnsi="Times New Roman"/>
                <w:sz w:val="23"/>
                <w:szCs w:val="23"/>
              </w:rPr>
              <w:t>Pateiktos išvados ir rezultatai Susisiekimo ministerijai, gauti darbuotojams užpildžius tolerancijos korupcijai nustatyti klausimyną.</w:t>
            </w:r>
          </w:p>
        </w:tc>
      </w:tr>
      <w:tr w:rsidR="009E50A5" w:rsidRPr="0017746D" w14:paraId="5367CEC5" w14:textId="77777777" w:rsidTr="00C564CE">
        <w:tc>
          <w:tcPr>
            <w:tcW w:w="14858" w:type="dxa"/>
            <w:gridSpan w:val="5"/>
          </w:tcPr>
          <w:p w14:paraId="42F1DAE8" w14:textId="15B0D090" w:rsidR="009E50A5" w:rsidRPr="00AC3577" w:rsidRDefault="009E50A5" w:rsidP="009E50A5">
            <w:pPr>
              <w:jc w:val="both"/>
              <w:rPr>
                <w:rFonts w:ascii="Times New Roman" w:hAnsi="Times New Roman"/>
                <w:sz w:val="23"/>
                <w:szCs w:val="23"/>
              </w:rPr>
            </w:pPr>
            <w:r w:rsidRPr="00AC3577">
              <w:rPr>
                <w:rFonts w:ascii="Times New Roman" w:hAnsi="Times New Roman"/>
                <w:sz w:val="23"/>
                <w:szCs w:val="23"/>
              </w:rPr>
              <w:t>Įgyvendinta. Apklausa atlikta ir jos rezultatai išsiųsti SM. Rašto Nr. 15B-3573.</w:t>
            </w:r>
          </w:p>
        </w:tc>
      </w:tr>
      <w:tr w:rsidR="007A184F" w:rsidRPr="0017746D" w14:paraId="32E4978C" w14:textId="77777777" w:rsidTr="007C58B7">
        <w:tc>
          <w:tcPr>
            <w:tcW w:w="988" w:type="dxa"/>
          </w:tcPr>
          <w:p w14:paraId="5BE9A59F" w14:textId="612C12D3" w:rsidR="007A184F" w:rsidRPr="0017746D" w:rsidRDefault="007A184F" w:rsidP="000D36B0">
            <w:pPr>
              <w:jc w:val="both"/>
              <w:rPr>
                <w:rFonts w:ascii="Times New Roman" w:hAnsi="Times New Roman"/>
                <w:sz w:val="23"/>
                <w:szCs w:val="23"/>
              </w:rPr>
            </w:pPr>
            <w:r w:rsidRPr="0017746D">
              <w:rPr>
                <w:rFonts w:ascii="Times New Roman" w:hAnsi="Times New Roman"/>
                <w:sz w:val="23"/>
                <w:szCs w:val="23"/>
              </w:rPr>
              <w:t>2.2.</w:t>
            </w:r>
            <w:r>
              <w:rPr>
                <w:rFonts w:ascii="Times New Roman" w:hAnsi="Times New Roman"/>
                <w:sz w:val="23"/>
                <w:szCs w:val="23"/>
              </w:rPr>
              <w:t>4</w:t>
            </w:r>
            <w:r w:rsidRPr="0017746D">
              <w:rPr>
                <w:rFonts w:ascii="Times New Roman" w:hAnsi="Times New Roman"/>
                <w:sz w:val="23"/>
                <w:szCs w:val="23"/>
              </w:rPr>
              <w:t>.</w:t>
            </w:r>
          </w:p>
        </w:tc>
        <w:tc>
          <w:tcPr>
            <w:tcW w:w="13870" w:type="dxa"/>
            <w:gridSpan w:val="4"/>
          </w:tcPr>
          <w:p w14:paraId="321A380A" w14:textId="0B72F341" w:rsidR="007A184F" w:rsidRPr="0017746D" w:rsidRDefault="007A184F" w:rsidP="007A184F">
            <w:pPr>
              <w:jc w:val="both"/>
              <w:rPr>
                <w:rFonts w:ascii="Times New Roman" w:hAnsi="Times New Roman"/>
                <w:sz w:val="23"/>
                <w:szCs w:val="23"/>
              </w:rPr>
            </w:pPr>
            <w:r>
              <w:rPr>
                <w:rFonts w:ascii="Times New Roman" w:hAnsi="Times New Roman"/>
                <w:sz w:val="23"/>
                <w:szCs w:val="23"/>
              </w:rPr>
              <w:t>&lt;...&gt;</w:t>
            </w:r>
          </w:p>
        </w:tc>
      </w:tr>
      <w:tr w:rsidR="008C2BE1" w:rsidRPr="0017746D" w14:paraId="5D861BB5" w14:textId="77777777" w:rsidTr="00E42475">
        <w:trPr>
          <w:trHeight w:val="397"/>
        </w:trPr>
        <w:tc>
          <w:tcPr>
            <w:tcW w:w="14858" w:type="dxa"/>
            <w:gridSpan w:val="5"/>
          </w:tcPr>
          <w:p w14:paraId="0696AD61" w14:textId="77777777" w:rsidR="008C2BE1" w:rsidRPr="0017746D" w:rsidRDefault="008C2BE1" w:rsidP="008C2BE1">
            <w:pPr>
              <w:pStyle w:val="ListParagraph"/>
              <w:numPr>
                <w:ilvl w:val="0"/>
                <w:numId w:val="4"/>
              </w:numPr>
              <w:tabs>
                <w:tab w:val="left" w:pos="284"/>
              </w:tabs>
              <w:spacing w:after="0" w:line="240" w:lineRule="auto"/>
              <w:ind w:left="0" w:firstLine="0"/>
              <w:jc w:val="both"/>
              <w:rPr>
                <w:rFonts w:ascii="Times New Roman" w:hAnsi="Times New Roman" w:cs="Times New Roman"/>
                <w:sz w:val="23"/>
                <w:szCs w:val="23"/>
              </w:rPr>
            </w:pPr>
            <w:r w:rsidRPr="0017746D">
              <w:rPr>
                <w:rFonts w:ascii="Times New Roman" w:hAnsi="Times New Roman" w:cs="Times New Roman"/>
                <w:sz w:val="23"/>
                <w:szCs w:val="23"/>
              </w:rPr>
              <w:t>TIKSLAS. Atlikti efektyvų ir veiksmingą korupcijos pasireiškimo tikimybės nustatymą susisiekimo ministrui priskirtose valdymo srityse, taip mažinant korupcijos pasireiškimo tikimybės apraiškas</w:t>
            </w:r>
          </w:p>
        </w:tc>
      </w:tr>
      <w:tr w:rsidR="008C2BE1" w:rsidRPr="0017746D" w14:paraId="7EADCBCF" w14:textId="77777777" w:rsidTr="00E42475">
        <w:tc>
          <w:tcPr>
            <w:tcW w:w="14858" w:type="dxa"/>
            <w:gridSpan w:val="5"/>
          </w:tcPr>
          <w:p w14:paraId="7CE1D4CE" w14:textId="77777777" w:rsidR="008C2BE1" w:rsidRPr="0017746D" w:rsidRDefault="008C2BE1" w:rsidP="008C2BE1">
            <w:pPr>
              <w:jc w:val="both"/>
              <w:rPr>
                <w:rFonts w:ascii="Times New Roman" w:hAnsi="Times New Roman"/>
                <w:sz w:val="23"/>
                <w:szCs w:val="23"/>
              </w:rPr>
            </w:pPr>
            <w:r w:rsidRPr="0017746D">
              <w:rPr>
                <w:rFonts w:ascii="Times New Roman" w:hAnsi="Times New Roman"/>
                <w:sz w:val="23"/>
                <w:szCs w:val="23"/>
              </w:rPr>
              <w:t>3.1 uždavinys. Organizacinių veiksmų visuma,  užtikrinanti efektyvų ir veiksmingą korupcijos pasireiškimo tikimybės nustatymą visoje susisiekimo sistemoje</w:t>
            </w:r>
          </w:p>
        </w:tc>
      </w:tr>
      <w:tr w:rsidR="008C2BE1" w:rsidRPr="0017746D" w14:paraId="0A26573F" w14:textId="77777777" w:rsidTr="00681D6D">
        <w:tc>
          <w:tcPr>
            <w:tcW w:w="988" w:type="dxa"/>
          </w:tcPr>
          <w:p w14:paraId="7E3D09BA" w14:textId="19D73D6A" w:rsidR="008C2BE1" w:rsidRPr="00AC3577" w:rsidRDefault="008C2BE1" w:rsidP="008C2BE1">
            <w:pPr>
              <w:jc w:val="both"/>
              <w:rPr>
                <w:rFonts w:ascii="Times New Roman" w:hAnsi="Times New Roman"/>
                <w:sz w:val="23"/>
                <w:szCs w:val="23"/>
              </w:rPr>
            </w:pPr>
            <w:r w:rsidRPr="00AC3577">
              <w:rPr>
                <w:rFonts w:ascii="Times New Roman" w:hAnsi="Times New Roman"/>
                <w:sz w:val="23"/>
                <w:szCs w:val="23"/>
              </w:rPr>
              <w:t>3.1.1.</w:t>
            </w:r>
          </w:p>
        </w:tc>
        <w:tc>
          <w:tcPr>
            <w:tcW w:w="4677" w:type="dxa"/>
          </w:tcPr>
          <w:p w14:paraId="06AB0ED3" w14:textId="20220E31" w:rsidR="008C2BE1" w:rsidRPr="00AC3577" w:rsidRDefault="008C2BE1" w:rsidP="008C2BE1">
            <w:pPr>
              <w:jc w:val="both"/>
              <w:rPr>
                <w:rFonts w:ascii="Times New Roman" w:hAnsi="Times New Roman"/>
                <w:sz w:val="23"/>
                <w:szCs w:val="23"/>
              </w:rPr>
            </w:pPr>
            <w:r w:rsidRPr="00AC3577">
              <w:rPr>
                <w:rFonts w:ascii="Times New Roman" w:hAnsi="Times New Roman"/>
                <w:sz w:val="23"/>
                <w:szCs w:val="23"/>
              </w:rPr>
              <w:t>Pateikti pasiūlymus dėl įstaigos veiklos sričių korupcijos pasireiškimo tikimybei nustatyti</w:t>
            </w:r>
          </w:p>
        </w:tc>
        <w:tc>
          <w:tcPr>
            <w:tcW w:w="3544" w:type="dxa"/>
          </w:tcPr>
          <w:p w14:paraId="6B6457A4" w14:textId="4C02CB1D" w:rsidR="008C2BE1" w:rsidRPr="00AC3577" w:rsidRDefault="008C2BE1" w:rsidP="00A66B28">
            <w:pPr>
              <w:jc w:val="both"/>
              <w:rPr>
                <w:rFonts w:ascii="Times New Roman" w:hAnsi="Times New Roman"/>
                <w:sz w:val="23"/>
                <w:szCs w:val="23"/>
              </w:rPr>
            </w:pPr>
            <w:r w:rsidRPr="00AC3577">
              <w:rPr>
                <w:rFonts w:ascii="Times New Roman" w:hAnsi="Times New Roman"/>
                <w:bCs/>
                <w:color w:val="000000"/>
                <w:sz w:val="23"/>
                <w:szCs w:val="23"/>
                <w:shd w:val="clear" w:color="auto" w:fill="FFFFFF"/>
              </w:rPr>
              <w:t xml:space="preserve">Susisiekimo ministerijos </w:t>
            </w:r>
            <w:r w:rsidR="00F87588" w:rsidRPr="00AC3577">
              <w:rPr>
                <w:rFonts w:ascii="Times New Roman" w:hAnsi="Times New Roman"/>
                <w:bCs/>
                <w:color w:val="000000"/>
                <w:sz w:val="23"/>
                <w:szCs w:val="23"/>
                <w:shd w:val="clear" w:color="auto" w:fill="FFFFFF"/>
              </w:rPr>
              <w:t>savarankiški admi</w:t>
            </w:r>
            <w:r w:rsidR="00A66B28" w:rsidRPr="00AC3577">
              <w:rPr>
                <w:rFonts w:ascii="Times New Roman" w:hAnsi="Times New Roman"/>
                <w:bCs/>
                <w:color w:val="000000"/>
                <w:sz w:val="23"/>
                <w:szCs w:val="23"/>
                <w:shd w:val="clear" w:color="auto" w:fill="FFFFFF"/>
              </w:rPr>
              <w:t>ni</w:t>
            </w:r>
            <w:r w:rsidR="00F87588" w:rsidRPr="00AC3577">
              <w:rPr>
                <w:rFonts w:ascii="Times New Roman" w:hAnsi="Times New Roman"/>
                <w:bCs/>
                <w:color w:val="000000"/>
                <w:sz w:val="23"/>
                <w:szCs w:val="23"/>
                <w:shd w:val="clear" w:color="auto" w:fill="FFFFFF"/>
              </w:rPr>
              <w:t>s</w:t>
            </w:r>
            <w:r w:rsidR="00A66B28" w:rsidRPr="00AC3577">
              <w:rPr>
                <w:rFonts w:ascii="Times New Roman" w:hAnsi="Times New Roman"/>
                <w:bCs/>
                <w:color w:val="000000"/>
                <w:sz w:val="23"/>
                <w:szCs w:val="23"/>
                <w:shd w:val="clear" w:color="auto" w:fill="FFFFFF"/>
              </w:rPr>
              <w:t>tracijos padaliniai</w:t>
            </w:r>
            <w:r w:rsidRPr="00AC3577">
              <w:rPr>
                <w:rFonts w:ascii="Times New Roman" w:hAnsi="Times New Roman"/>
                <w:bCs/>
                <w:color w:val="000000"/>
                <w:sz w:val="23"/>
                <w:szCs w:val="23"/>
                <w:shd w:val="clear" w:color="auto" w:fill="FFFFFF"/>
              </w:rPr>
              <w:t xml:space="preserve">, </w:t>
            </w:r>
            <w:r w:rsidRPr="00AC3577">
              <w:rPr>
                <w:rFonts w:ascii="Times New Roman" w:hAnsi="Times New Roman"/>
                <w:sz w:val="23"/>
                <w:szCs w:val="23"/>
              </w:rPr>
              <w:t>įstaigos prie ministerijos, viešosios įstaigos, valstybės įmonės, akcinės bendrovės</w:t>
            </w:r>
          </w:p>
        </w:tc>
        <w:tc>
          <w:tcPr>
            <w:tcW w:w="1418" w:type="dxa"/>
          </w:tcPr>
          <w:p w14:paraId="59A6ABFD" w14:textId="6CF178C3" w:rsidR="008C2BE1" w:rsidRPr="00AC3577" w:rsidRDefault="008C2BE1" w:rsidP="00A66B28">
            <w:pPr>
              <w:jc w:val="center"/>
              <w:rPr>
                <w:rFonts w:ascii="Times New Roman" w:hAnsi="Times New Roman"/>
                <w:sz w:val="23"/>
                <w:szCs w:val="23"/>
              </w:rPr>
            </w:pPr>
            <w:r w:rsidRPr="00AC3577">
              <w:rPr>
                <w:rFonts w:ascii="Times New Roman" w:hAnsi="Times New Roman"/>
                <w:sz w:val="23"/>
                <w:szCs w:val="23"/>
              </w:rPr>
              <w:t>2018-04-</w:t>
            </w:r>
            <w:r w:rsidR="00A66B28" w:rsidRPr="00AC3577">
              <w:rPr>
                <w:rFonts w:ascii="Times New Roman" w:hAnsi="Times New Roman"/>
                <w:sz w:val="23"/>
                <w:szCs w:val="23"/>
              </w:rPr>
              <w:t>16</w:t>
            </w:r>
          </w:p>
        </w:tc>
        <w:tc>
          <w:tcPr>
            <w:tcW w:w="4231" w:type="dxa"/>
          </w:tcPr>
          <w:p w14:paraId="6A20DF60" w14:textId="438C9FC8" w:rsidR="008C2BE1" w:rsidRPr="00AC3577" w:rsidRDefault="008C2BE1" w:rsidP="00F87588">
            <w:pPr>
              <w:jc w:val="both"/>
              <w:rPr>
                <w:rFonts w:ascii="Times New Roman" w:hAnsi="Times New Roman"/>
                <w:sz w:val="23"/>
                <w:szCs w:val="23"/>
              </w:rPr>
            </w:pPr>
            <w:r w:rsidRPr="00AC3577">
              <w:rPr>
                <w:rFonts w:ascii="Times New Roman" w:hAnsi="Times New Roman"/>
                <w:sz w:val="23"/>
                <w:szCs w:val="23"/>
              </w:rPr>
              <w:t>Pateikti pasiūlymai sričių, kuriose siūloma atlikti korupcijos pasireiškimo tikimybė, Susisiekimo ministerijai</w:t>
            </w:r>
          </w:p>
        </w:tc>
      </w:tr>
      <w:tr w:rsidR="000E1CC0" w:rsidRPr="0017746D" w14:paraId="737F7809" w14:textId="77777777" w:rsidTr="00A73D67">
        <w:tc>
          <w:tcPr>
            <w:tcW w:w="14858" w:type="dxa"/>
            <w:gridSpan w:val="5"/>
          </w:tcPr>
          <w:p w14:paraId="1C89F4C2" w14:textId="6EFDA34C" w:rsidR="000E1CC0" w:rsidRPr="00AC3577" w:rsidRDefault="000E1CC0" w:rsidP="00F87588">
            <w:pPr>
              <w:jc w:val="both"/>
              <w:rPr>
                <w:rFonts w:ascii="Times New Roman" w:hAnsi="Times New Roman"/>
                <w:sz w:val="24"/>
                <w:szCs w:val="24"/>
              </w:rPr>
            </w:pPr>
            <w:r w:rsidRPr="00AC3577">
              <w:rPr>
                <w:rFonts w:ascii="Times New Roman" w:hAnsi="Times New Roman"/>
                <w:sz w:val="24"/>
                <w:szCs w:val="24"/>
              </w:rPr>
              <w:t xml:space="preserve">Įgyvendinta. LTSA rašto Nr. </w:t>
            </w:r>
            <w:r w:rsidRPr="00AC3577">
              <w:rPr>
                <w:rFonts w:ascii="Times New Roman" w:hAnsi="Times New Roman"/>
                <w:color w:val="000000"/>
                <w:sz w:val="24"/>
                <w:szCs w:val="24"/>
                <w:shd w:val="clear" w:color="auto" w:fill="FFFFFF"/>
              </w:rPr>
              <w:t>15B-1608.</w:t>
            </w:r>
          </w:p>
        </w:tc>
      </w:tr>
      <w:tr w:rsidR="00A66B28" w:rsidRPr="0017746D" w14:paraId="502BFD13" w14:textId="77777777" w:rsidTr="00681D6D">
        <w:tc>
          <w:tcPr>
            <w:tcW w:w="988" w:type="dxa"/>
          </w:tcPr>
          <w:p w14:paraId="0046CC80" w14:textId="6FD4E31B" w:rsidR="00A66B28" w:rsidRPr="00AC3577" w:rsidRDefault="00A66B28" w:rsidP="00A66B28">
            <w:pPr>
              <w:jc w:val="both"/>
              <w:rPr>
                <w:rFonts w:ascii="Times New Roman" w:hAnsi="Times New Roman"/>
                <w:sz w:val="23"/>
                <w:szCs w:val="23"/>
              </w:rPr>
            </w:pPr>
            <w:r w:rsidRPr="00AC3577">
              <w:rPr>
                <w:rFonts w:ascii="Times New Roman" w:hAnsi="Times New Roman"/>
                <w:sz w:val="23"/>
                <w:szCs w:val="23"/>
              </w:rPr>
              <w:t>3.1.2.</w:t>
            </w:r>
          </w:p>
        </w:tc>
        <w:tc>
          <w:tcPr>
            <w:tcW w:w="4677" w:type="dxa"/>
          </w:tcPr>
          <w:p w14:paraId="371FE985" w14:textId="77B71F3D" w:rsidR="00A66B28" w:rsidRPr="00AC3577" w:rsidRDefault="00A66B28" w:rsidP="00A66B28">
            <w:pPr>
              <w:jc w:val="both"/>
              <w:rPr>
                <w:rFonts w:ascii="Times New Roman" w:hAnsi="Times New Roman"/>
                <w:sz w:val="23"/>
                <w:szCs w:val="23"/>
              </w:rPr>
            </w:pPr>
            <w:r w:rsidRPr="00AC3577">
              <w:rPr>
                <w:rFonts w:ascii="Times New Roman" w:hAnsi="Times New Roman"/>
                <w:sz w:val="23"/>
                <w:szCs w:val="23"/>
              </w:rPr>
              <w:t xml:space="preserve">Pateikti Korupcijos prevencijos komisijai informaciją apie 2016-2017 metais atliktus pirkimus pagal Susisiekimo ministerijos </w:t>
            </w:r>
            <w:proofErr w:type="spellStart"/>
            <w:r w:rsidRPr="00AC3577">
              <w:rPr>
                <w:rFonts w:ascii="Times New Roman" w:hAnsi="Times New Roman"/>
                <w:sz w:val="23"/>
                <w:szCs w:val="23"/>
              </w:rPr>
              <w:t>pateiką</w:t>
            </w:r>
            <w:proofErr w:type="spellEnd"/>
            <w:r w:rsidRPr="00AC3577">
              <w:rPr>
                <w:rFonts w:ascii="Times New Roman" w:hAnsi="Times New Roman"/>
                <w:sz w:val="23"/>
                <w:szCs w:val="23"/>
              </w:rPr>
              <w:t xml:space="preserve"> užklausą </w:t>
            </w:r>
          </w:p>
        </w:tc>
        <w:tc>
          <w:tcPr>
            <w:tcW w:w="3544" w:type="dxa"/>
          </w:tcPr>
          <w:p w14:paraId="5E4E74CC" w14:textId="6DA2919D" w:rsidR="00A66B28" w:rsidRPr="00AC3577" w:rsidRDefault="00A66B28" w:rsidP="00A66B28">
            <w:pPr>
              <w:jc w:val="both"/>
              <w:rPr>
                <w:rFonts w:ascii="Times New Roman" w:hAnsi="Times New Roman"/>
                <w:bCs/>
                <w:color w:val="000000"/>
                <w:sz w:val="23"/>
                <w:szCs w:val="23"/>
                <w:shd w:val="clear" w:color="auto" w:fill="FFFFFF"/>
              </w:rPr>
            </w:pPr>
            <w:r w:rsidRPr="00AC3577">
              <w:rPr>
                <w:rFonts w:ascii="Times New Roman" w:hAnsi="Times New Roman"/>
                <w:bCs/>
                <w:color w:val="000000"/>
                <w:sz w:val="23"/>
                <w:szCs w:val="23"/>
                <w:shd w:val="clear" w:color="auto" w:fill="FFFFFF"/>
              </w:rPr>
              <w:t xml:space="preserve">Susisiekimo ministerijos </w:t>
            </w:r>
            <w:r w:rsidRPr="00AC3577">
              <w:rPr>
                <w:rFonts w:ascii="Times New Roman" w:hAnsi="Times New Roman"/>
                <w:sz w:val="23"/>
                <w:szCs w:val="23"/>
              </w:rPr>
              <w:t>Biudžeto ir valstybės turto valdymo departamento</w:t>
            </w:r>
            <w:r w:rsidRPr="00AC3577">
              <w:rPr>
                <w:rFonts w:ascii="Times New Roman" w:hAnsi="Times New Roman"/>
                <w:bCs/>
                <w:color w:val="000000"/>
                <w:sz w:val="23"/>
                <w:szCs w:val="23"/>
                <w:shd w:val="clear" w:color="auto" w:fill="FFFFFF"/>
              </w:rPr>
              <w:t xml:space="preserve"> Valstybės turto valdymo ir viešųjų pirkimų skyrius, įstaigos prie ministerijos, viešosios įstaigos, akcinės bendrovės, valstybės įmonės</w:t>
            </w:r>
          </w:p>
        </w:tc>
        <w:tc>
          <w:tcPr>
            <w:tcW w:w="1418" w:type="dxa"/>
          </w:tcPr>
          <w:p w14:paraId="02E3AA67" w14:textId="28FC7D9A" w:rsidR="00A66B28" w:rsidRPr="00AC3577" w:rsidRDefault="00A66B28" w:rsidP="00A66B28">
            <w:pPr>
              <w:jc w:val="center"/>
              <w:rPr>
                <w:rFonts w:ascii="Times New Roman" w:hAnsi="Times New Roman"/>
                <w:sz w:val="23"/>
                <w:szCs w:val="23"/>
              </w:rPr>
            </w:pPr>
            <w:r w:rsidRPr="00AC3577">
              <w:rPr>
                <w:rFonts w:ascii="Times New Roman" w:hAnsi="Times New Roman"/>
                <w:sz w:val="23"/>
                <w:szCs w:val="23"/>
              </w:rPr>
              <w:t>2018-06-01</w:t>
            </w:r>
          </w:p>
        </w:tc>
        <w:tc>
          <w:tcPr>
            <w:tcW w:w="4231" w:type="dxa"/>
          </w:tcPr>
          <w:p w14:paraId="730CE14B" w14:textId="4BEDD7B3" w:rsidR="00A66B28" w:rsidRPr="00AC3577" w:rsidRDefault="00A66B28" w:rsidP="00A66B28">
            <w:pPr>
              <w:jc w:val="both"/>
              <w:rPr>
                <w:rFonts w:ascii="Times New Roman" w:hAnsi="Times New Roman"/>
                <w:sz w:val="23"/>
                <w:szCs w:val="23"/>
              </w:rPr>
            </w:pPr>
            <w:r w:rsidRPr="00AC3577">
              <w:rPr>
                <w:rFonts w:ascii="Times New Roman" w:eastAsiaTheme="minorEastAsia" w:hAnsi="Times New Roman"/>
                <w:color w:val="000000"/>
              </w:rPr>
              <w:t>Atliktas tyrimas dėl 2016-2017 metais atliktų pirkimų pagal nustatytus kriterijus</w:t>
            </w:r>
          </w:p>
        </w:tc>
      </w:tr>
      <w:tr w:rsidR="00CB560E" w:rsidRPr="0017746D" w14:paraId="21D39F9E" w14:textId="77777777" w:rsidTr="007E12B3">
        <w:tc>
          <w:tcPr>
            <w:tcW w:w="14858" w:type="dxa"/>
            <w:gridSpan w:val="5"/>
          </w:tcPr>
          <w:p w14:paraId="7DD46977" w14:textId="2A59A00B" w:rsidR="009207E4" w:rsidRPr="00AC3577" w:rsidRDefault="009207E4" w:rsidP="009207E4">
            <w:pPr>
              <w:jc w:val="both"/>
              <w:rPr>
                <w:rFonts w:ascii="Times New Roman" w:eastAsiaTheme="minorEastAsia" w:hAnsi="Times New Roman"/>
                <w:color w:val="000000"/>
              </w:rPr>
            </w:pPr>
            <w:r w:rsidRPr="00AC3577">
              <w:rPr>
                <w:rFonts w:ascii="Times New Roman" w:eastAsiaTheme="minorEastAsia" w:hAnsi="Times New Roman"/>
                <w:color w:val="000000"/>
              </w:rPr>
              <w:t xml:space="preserve">Įgyvendinta. Rašto Nr. </w:t>
            </w:r>
            <w:r w:rsidRPr="00AC3577">
              <w:rPr>
                <w:rFonts w:ascii="Arial" w:hAnsi="Arial" w:cs="Arial"/>
                <w:sz w:val="20"/>
                <w:szCs w:val="20"/>
              </w:rPr>
              <w:t>15B-2538</w:t>
            </w:r>
          </w:p>
          <w:p w14:paraId="3B400384" w14:textId="78718C9A" w:rsidR="00CB560E" w:rsidRPr="00AC3577" w:rsidRDefault="00CB560E" w:rsidP="00A66B28">
            <w:pPr>
              <w:jc w:val="both"/>
              <w:rPr>
                <w:rFonts w:ascii="Times New Roman" w:eastAsiaTheme="minorEastAsia" w:hAnsi="Times New Roman"/>
                <w:color w:val="000000"/>
              </w:rPr>
            </w:pPr>
          </w:p>
        </w:tc>
      </w:tr>
      <w:tr w:rsidR="00A66B28" w:rsidRPr="0017746D" w14:paraId="3F17D1A4" w14:textId="77777777" w:rsidTr="00681D6D">
        <w:tc>
          <w:tcPr>
            <w:tcW w:w="988" w:type="dxa"/>
          </w:tcPr>
          <w:p w14:paraId="7BEDB88A" w14:textId="31D43426" w:rsidR="00A66B28" w:rsidRPr="00AC3577" w:rsidRDefault="00A66B28" w:rsidP="00A66B28">
            <w:pPr>
              <w:jc w:val="both"/>
              <w:rPr>
                <w:rFonts w:ascii="Times New Roman" w:hAnsi="Times New Roman"/>
                <w:sz w:val="23"/>
                <w:szCs w:val="23"/>
              </w:rPr>
            </w:pPr>
            <w:r w:rsidRPr="00AC3577">
              <w:rPr>
                <w:rFonts w:ascii="Times New Roman" w:hAnsi="Times New Roman"/>
                <w:sz w:val="23"/>
                <w:szCs w:val="23"/>
              </w:rPr>
              <w:t>3.1.4.</w:t>
            </w:r>
          </w:p>
        </w:tc>
        <w:tc>
          <w:tcPr>
            <w:tcW w:w="4677" w:type="dxa"/>
          </w:tcPr>
          <w:p w14:paraId="69CD9039" w14:textId="43CF2F47" w:rsidR="00A66B28" w:rsidRPr="00AC3577" w:rsidRDefault="00A66B28" w:rsidP="00A66B28">
            <w:pPr>
              <w:jc w:val="both"/>
              <w:rPr>
                <w:rFonts w:ascii="Times New Roman" w:hAnsi="Times New Roman"/>
                <w:sz w:val="23"/>
                <w:szCs w:val="23"/>
              </w:rPr>
            </w:pPr>
            <w:r w:rsidRPr="00AC3577">
              <w:rPr>
                <w:rFonts w:ascii="Times New Roman" w:hAnsi="Times New Roman"/>
                <w:sz w:val="23"/>
                <w:szCs w:val="23"/>
              </w:rPr>
              <w:t>Pateikta informacija Susisiekimo ministerijai apie jų įstaigose atliktą korupcijos pasireiškimo tikimybės nustatymą.</w:t>
            </w:r>
          </w:p>
        </w:tc>
        <w:tc>
          <w:tcPr>
            <w:tcW w:w="3544" w:type="dxa"/>
          </w:tcPr>
          <w:p w14:paraId="0E22D1EC" w14:textId="77777777" w:rsidR="00A66B28" w:rsidRPr="00AC3577" w:rsidRDefault="00A66B28" w:rsidP="00A66B28">
            <w:pPr>
              <w:jc w:val="both"/>
              <w:rPr>
                <w:rFonts w:ascii="Times New Roman" w:hAnsi="Times New Roman"/>
                <w:bCs/>
                <w:color w:val="000000"/>
                <w:sz w:val="23"/>
                <w:szCs w:val="23"/>
                <w:shd w:val="clear" w:color="auto" w:fill="FFFFFF"/>
              </w:rPr>
            </w:pPr>
            <w:r w:rsidRPr="00AC3577">
              <w:rPr>
                <w:rFonts w:ascii="Times New Roman" w:hAnsi="Times New Roman"/>
                <w:bCs/>
                <w:color w:val="000000"/>
                <w:sz w:val="23"/>
                <w:szCs w:val="23"/>
                <w:shd w:val="clear" w:color="auto" w:fill="FFFFFF"/>
              </w:rPr>
              <w:t>Įstaigos prie ministerijos, viešosios įstaigos, akcinės bendrovės, valstybės įmonės</w:t>
            </w:r>
          </w:p>
        </w:tc>
        <w:tc>
          <w:tcPr>
            <w:tcW w:w="1418" w:type="dxa"/>
          </w:tcPr>
          <w:p w14:paraId="5AA5CFEF" w14:textId="77777777" w:rsidR="00A66B28" w:rsidRPr="00AC3577" w:rsidRDefault="00A66B28" w:rsidP="00A66B28">
            <w:pPr>
              <w:jc w:val="center"/>
              <w:rPr>
                <w:rFonts w:ascii="Times New Roman" w:hAnsi="Times New Roman"/>
                <w:sz w:val="23"/>
                <w:szCs w:val="23"/>
              </w:rPr>
            </w:pPr>
            <w:r w:rsidRPr="00AC3577">
              <w:rPr>
                <w:rFonts w:ascii="Times New Roman" w:hAnsi="Times New Roman"/>
                <w:sz w:val="23"/>
                <w:szCs w:val="23"/>
              </w:rPr>
              <w:t>2018-09-01</w:t>
            </w:r>
          </w:p>
        </w:tc>
        <w:tc>
          <w:tcPr>
            <w:tcW w:w="4231" w:type="dxa"/>
          </w:tcPr>
          <w:p w14:paraId="2626F1D2" w14:textId="77777777" w:rsidR="00A66B28" w:rsidRPr="00AC3577" w:rsidRDefault="00A66B28" w:rsidP="00A66B28">
            <w:pPr>
              <w:jc w:val="both"/>
              <w:rPr>
                <w:rFonts w:ascii="Times New Roman" w:hAnsi="Times New Roman"/>
                <w:sz w:val="23"/>
                <w:szCs w:val="23"/>
              </w:rPr>
            </w:pPr>
            <w:r w:rsidRPr="00AC3577">
              <w:rPr>
                <w:rFonts w:ascii="Times New Roman" w:hAnsi="Times New Roman"/>
                <w:sz w:val="23"/>
                <w:szCs w:val="23"/>
              </w:rPr>
              <w:t>Pateiktos išvados, kuriose nustatyta įstaigoje, įmonėje, bendrovėje korupcijos pasireiškimo tikimybė.</w:t>
            </w:r>
          </w:p>
        </w:tc>
      </w:tr>
      <w:tr w:rsidR="00E87FB1" w:rsidRPr="0017746D" w14:paraId="27DAE85B" w14:textId="77777777" w:rsidTr="00F8489B">
        <w:tc>
          <w:tcPr>
            <w:tcW w:w="14858" w:type="dxa"/>
            <w:gridSpan w:val="5"/>
          </w:tcPr>
          <w:p w14:paraId="378942F8" w14:textId="7B9386F4" w:rsidR="00E87FB1" w:rsidRPr="00AC3577" w:rsidRDefault="0042623A" w:rsidP="00A66B28">
            <w:pPr>
              <w:jc w:val="both"/>
              <w:rPr>
                <w:rFonts w:ascii="Times New Roman" w:hAnsi="Times New Roman"/>
                <w:sz w:val="23"/>
                <w:szCs w:val="23"/>
              </w:rPr>
            </w:pPr>
            <w:r w:rsidRPr="00AC3577">
              <w:rPr>
                <w:rFonts w:ascii="Times New Roman" w:hAnsi="Times New Roman"/>
                <w:sz w:val="23"/>
                <w:szCs w:val="23"/>
              </w:rPr>
              <w:t xml:space="preserve">LTSA 2018-09-03 raštas Nr. </w:t>
            </w:r>
            <w:r w:rsidR="000117B8" w:rsidRPr="00AC3577">
              <w:rPr>
                <w:rFonts w:ascii="Times New Roman" w:hAnsi="Times New Roman"/>
                <w:sz w:val="23"/>
                <w:szCs w:val="23"/>
              </w:rPr>
              <w:t xml:space="preserve">15B-3829 </w:t>
            </w:r>
            <w:r w:rsidRPr="00AC3577">
              <w:rPr>
                <w:rFonts w:ascii="Times New Roman" w:hAnsi="Times New Roman"/>
                <w:sz w:val="23"/>
                <w:szCs w:val="23"/>
              </w:rPr>
              <w:t>dėl atliktos korupcijos pasireiškimo tikimybės.</w:t>
            </w:r>
          </w:p>
        </w:tc>
      </w:tr>
      <w:tr w:rsidR="00A66B28" w:rsidRPr="0017746D" w14:paraId="1291CF61" w14:textId="77777777" w:rsidTr="00681D6D">
        <w:tc>
          <w:tcPr>
            <w:tcW w:w="988" w:type="dxa"/>
          </w:tcPr>
          <w:p w14:paraId="156B16B6" w14:textId="33D22A10" w:rsidR="00A66B28" w:rsidRPr="00AC3577" w:rsidRDefault="00A66B28" w:rsidP="00A66B28">
            <w:pPr>
              <w:jc w:val="both"/>
              <w:rPr>
                <w:rFonts w:ascii="Times New Roman" w:hAnsi="Times New Roman"/>
                <w:sz w:val="23"/>
                <w:szCs w:val="23"/>
              </w:rPr>
            </w:pPr>
            <w:r w:rsidRPr="00AC3577">
              <w:rPr>
                <w:rFonts w:ascii="Times New Roman" w:hAnsi="Times New Roman"/>
                <w:sz w:val="23"/>
                <w:szCs w:val="23"/>
              </w:rPr>
              <w:t>3.1.6.</w:t>
            </w:r>
          </w:p>
        </w:tc>
        <w:tc>
          <w:tcPr>
            <w:tcW w:w="4677" w:type="dxa"/>
          </w:tcPr>
          <w:p w14:paraId="48530621" w14:textId="729DA57A" w:rsidR="00A66B28" w:rsidRPr="00AC3577" w:rsidRDefault="00A66B28" w:rsidP="00A66B28">
            <w:pPr>
              <w:jc w:val="both"/>
              <w:rPr>
                <w:rFonts w:ascii="Times New Roman" w:hAnsi="Times New Roman"/>
                <w:sz w:val="23"/>
                <w:szCs w:val="23"/>
              </w:rPr>
            </w:pPr>
            <w:r w:rsidRPr="00AC3577">
              <w:rPr>
                <w:rFonts w:ascii="Times New Roman" w:hAnsi="Times New Roman"/>
                <w:sz w:val="23"/>
                <w:szCs w:val="23"/>
              </w:rPr>
              <w:t xml:space="preserve">Atsakingi vykdytojai, esant poreikiui, patikslina susisiekimo ministro 2017 m. spalio 9 d. įsakymo Nr. 3-466 nustatytas veiklos sritis, </w:t>
            </w:r>
            <w:r w:rsidRPr="00AC3577">
              <w:rPr>
                <w:rFonts w:ascii="Times New Roman" w:hAnsi="Times New Roman"/>
                <w:sz w:val="23"/>
                <w:szCs w:val="23"/>
              </w:rPr>
              <w:lastRenderedPageBreak/>
              <w:t>kuriose egzistuoja didelė korupcijos pasireiškimo tikimybė ir informaciją pateikia Susisiekimo ministerijai.</w:t>
            </w:r>
          </w:p>
        </w:tc>
        <w:tc>
          <w:tcPr>
            <w:tcW w:w="3544" w:type="dxa"/>
          </w:tcPr>
          <w:p w14:paraId="341EFACD" w14:textId="77777777" w:rsidR="00A66B28" w:rsidRPr="00AC3577" w:rsidRDefault="00A66B28" w:rsidP="00A66B28">
            <w:pPr>
              <w:jc w:val="both"/>
              <w:rPr>
                <w:rFonts w:ascii="Times New Roman" w:hAnsi="Times New Roman"/>
                <w:bCs/>
                <w:color w:val="000000"/>
                <w:sz w:val="23"/>
                <w:szCs w:val="23"/>
                <w:shd w:val="clear" w:color="auto" w:fill="FFFFFF"/>
              </w:rPr>
            </w:pPr>
            <w:r w:rsidRPr="00AC3577">
              <w:rPr>
                <w:rFonts w:ascii="Times New Roman" w:hAnsi="Times New Roman"/>
                <w:bCs/>
                <w:color w:val="000000"/>
                <w:sz w:val="23"/>
                <w:szCs w:val="23"/>
                <w:shd w:val="clear" w:color="auto" w:fill="FFFFFF"/>
              </w:rPr>
              <w:lastRenderedPageBreak/>
              <w:t xml:space="preserve">Susisiekimo ministerijos administracijos padaliniai, įstaigos prie ministerijos, viešosios įstaigos, </w:t>
            </w:r>
            <w:r w:rsidRPr="00AC3577">
              <w:rPr>
                <w:rFonts w:ascii="Times New Roman" w:hAnsi="Times New Roman"/>
                <w:bCs/>
                <w:color w:val="000000"/>
                <w:sz w:val="23"/>
                <w:szCs w:val="23"/>
                <w:shd w:val="clear" w:color="auto" w:fill="FFFFFF"/>
              </w:rPr>
              <w:lastRenderedPageBreak/>
              <w:t>valstybės įmonės, akcinės bendrovės</w:t>
            </w:r>
          </w:p>
        </w:tc>
        <w:tc>
          <w:tcPr>
            <w:tcW w:w="1418" w:type="dxa"/>
          </w:tcPr>
          <w:p w14:paraId="23886A02" w14:textId="6724F79B" w:rsidR="00A66B28" w:rsidRPr="00AC3577" w:rsidRDefault="00A66B28" w:rsidP="00A66B28">
            <w:pPr>
              <w:jc w:val="center"/>
              <w:rPr>
                <w:rFonts w:ascii="Times New Roman" w:hAnsi="Times New Roman"/>
                <w:sz w:val="23"/>
                <w:szCs w:val="23"/>
              </w:rPr>
            </w:pPr>
            <w:r w:rsidRPr="00AC3577">
              <w:rPr>
                <w:rFonts w:ascii="Times New Roman" w:hAnsi="Times New Roman"/>
                <w:sz w:val="23"/>
                <w:szCs w:val="23"/>
              </w:rPr>
              <w:lastRenderedPageBreak/>
              <w:t>2018-04-20</w:t>
            </w:r>
          </w:p>
        </w:tc>
        <w:tc>
          <w:tcPr>
            <w:tcW w:w="4231" w:type="dxa"/>
          </w:tcPr>
          <w:p w14:paraId="435798E8" w14:textId="3D75CF13" w:rsidR="00A66B28" w:rsidRPr="00AC3577" w:rsidRDefault="00A66B28" w:rsidP="00A66B28">
            <w:pPr>
              <w:jc w:val="both"/>
              <w:rPr>
                <w:rFonts w:ascii="Times New Roman" w:hAnsi="Times New Roman"/>
                <w:sz w:val="23"/>
                <w:szCs w:val="23"/>
              </w:rPr>
            </w:pPr>
            <w:r w:rsidRPr="00AC3577">
              <w:rPr>
                <w:rFonts w:ascii="Times New Roman" w:hAnsi="Times New Roman"/>
                <w:sz w:val="23"/>
                <w:szCs w:val="23"/>
              </w:rPr>
              <w:t>Pateikiamas nustatytų veiklos sričių, kuriose egzistuoja didelė korupcijos pasireiškimo tikimybė, patikslintas sąrašas.</w:t>
            </w:r>
          </w:p>
        </w:tc>
      </w:tr>
      <w:tr w:rsidR="00183487" w:rsidRPr="0017746D" w14:paraId="6E1CA984" w14:textId="77777777" w:rsidTr="00576D38">
        <w:tc>
          <w:tcPr>
            <w:tcW w:w="14858" w:type="dxa"/>
            <w:gridSpan w:val="5"/>
          </w:tcPr>
          <w:p w14:paraId="245BBADE" w14:textId="6544A0CD" w:rsidR="00183487" w:rsidRPr="00AC3577" w:rsidRDefault="00183487" w:rsidP="00183487">
            <w:pPr>
              <w:jc w:val="both"/>
              <w:rPr>
                <w:rFonts w:ascii="Times New Roman" w:hAnsi="Times New Roman"/>
                <w:sz w:val="23"/>
                <w:szCs w:val="23"/>
              </w:rPr>
            </w:pPr>
            <w:r w:rsidRPr="00AC3577">
              <w:rPr>
                <w:rFonts w:ascii="Times New Roman" w:hAnsi="Times New Roman"/>
                <w:sz w:val="23"/>
                <w:szCs w:val="23"/>
              </w:rPr>
              <w:t>Įgyvendinta. LTSA rašto Nr. 15B-1608.</w:t>
            </w:r>
          </w:p>
        </w:tc>
      </w:tr>
      <w:tr w:rsidR="00A66B28" w:rsidRPr="0017746D" w14:paraId="11F10F06" w14:textId="77777777" w:rsidTr="00E42475">
        <w:tc>
          <w:tcPr>
            <w:tcW w:w="14858" w:type="dxa"/>
            <w:gridSpan w:val="5"/>
          </w:tcPr>
          <w:p w14:paraId="0A985B3E" w14:textId="224D12D5" w:rsidR="00A66B28" w:rsidRPr="00AC3577" w:rsidRDefault="00A66B28" w:rsidP="00C352FC">
            <w:pPr>
              <w:jc w:val="both"/>
              <w:rPr>
                <w:rFonts w:ascii="Times New Roman" w:hAnsi="Times New Roman"/>
                <w:bCs/>
                <w:color w:val="000000"/>
                <w:sz w:val="23"/>
                <w:szCs w:val="23"/>
              </w:rPr>
            </w:pPr>
            <w:r w:rsidRPr="00AC3577">
              <w:rPr>
                <w:rFonts w:ascii="Times New Roman" w:hAnsi="Times New Roman"/>
                <w:sz w:val="23"/>
                <w:szCs w:val="23"/>
              </w:rPr>
              <w:t>4  TIKSLAS. Užtikrinti, kad motyvuotoje išvadoje dėl korupcijos pasireiškimo tikimybės nustatymo numatytos priemonės būtų įgyvendintos ir kad būtų  sukurta efektyvi korupcijos prevencijos sistema, taip pat užtikrinti neįvykdytų ankstesnių metų kovos su korupcija programos įgyvendi</w:t>
            </w:r>
            <w:r w:rsidR="00C352FC" w:rsidRPr="00AC3577">
              <w:rPr>
                <w:rFonts w:ascii="Times New Roman" w:hAnsi="Times New Roman"/>
                <w:sz w:val="23"/>
                <w:szCs w:val="23"/>
              </w:rPr>
              <w:t>ni</w:t>
            </w:r>
            <w:r w:rsidRPr="00AC3577">
              <w:rPr>
                <w:rFonts w:ascii="Times New Roman" w:hAnsi="Times New Roman"/>
                <w:sz w:val="23"/>
                <w:szCs w:val="23"/>
              </w:rPr>
              <w:t>mo priemonių plane neįvykdytos priemonės.</w:t>
            </w:r>
          </w:p>
        </w:tc>
      </w:tr>
      <w:tr w:rsidR="00A66B28" w:rsidRPr="0017746D" w14:paraId="371DECEC" w14:textId="77777777" w:rsidTr="00E42475">
        <w:tc>
          <w:tcPr>
            <w:tcW w:w="14858" w:type="dxa"/>
            <w:gridSpan w:val="5"/>
          </w:tcPr>
          <w:p w14:paraId="67DA272E" w14:textId="2ACE554E" w:rsidR="00A66B28" w:rsidRPr="00AC3577" w:rsidRDefault="00A66B28" w:rsidP="00A66B28">
            <w:pPr>
              <w:jc w:val="both"/>
              <w:rPr>
                <w:rFonts w:ascii="Times New Roman" w:hAnsi="Times New Roman"/>
                <w:sz w:val="23"/>
                <w:szCs w:val="23"/>
              </w:rPr>
            </w:pPr>
            <w:r w:rsidRPr="00AC3577">
              <w:rPr>
                <w:rFonts w:ascii="Times New Roman" w:hAnsi="Times New Roman"/>
                <w:sz w:val="23"/>
                <w:szCs w:val="23"/>
              </w:rPr>
              <w:t>4.1. uždavinys. Tobulinimas teisės aktų pagal 2017 m. atliktą korupcijos pasireiškimo tikimybės išvadas, atsisakant dviprasmiškų, neaiškių terminų, nustatant konkrečius procedūrų terminus,  įtvirtinant apskundimo nuostatas ir kt.</w:t>
            </w:r>
          </w:p>
        </w:tc>
      </w:tr>
      <w:tr w:rsidR="00A66B28" w:rsidRPr="0017746D" w14:paraId="1FC58969" w14:textId="77777777" w:rsidTr="00681D6D">
        <w:tc>
          <w:tcPr>
            <w:tcW w:w="988" w:type="dxa"/>
          </w:tcPr>
          <w:p w14:paraId="61328266" w14:textId="16616A6C" w:rsidR="00A66B28" w:rsidRPr="0017746D" w:rsidRDefault="00A66B28" w:rsidP="00A66B28">
            <w:pPr>
              <w:jc w:val="both"/>
              <w:rPr>
                <w:rFonts w:ascii="Times New Roman" w:hAnsi="Times New Roman"/>
                <w:sz w:val="23"/>
                <w:szCs w:val="23"/>
              </w:rPr>
            </w:pPr>
            <w:r w:rsidRPr="0017746D">
              <w:rPr>
                <w:rFonts w:ascii="Times New Roman" w:hAnsi="Times New Roman"/>
                <w:sz w:val="23"/>
                <w:szCs w:val="23"/>
              </w:rPr>
              <w:t>4.1.2.</w:t>
            </w:r>
          </w:p>
        </w:tc>
        <w:tc>
          <w:tcPr>
            <w:tcW w:w="4677" w:type="dxa"/>
          </w:tcPr>
          <w:p w14:paraId="69C1662F" w14:textId="71151647" w:rsidR="00A66B28" w:rsidRPr="00AC3577" w:rsidRDefault="00A66B28" w:rsidP="00A66B28">
            <w:pPr>
              <w:tabs>
                <w:tab w:val="left" w:pos="709"/>
                <w:tab w:val="left" w:pos="1560"/>
              </w:tabs>
              <w:jc w:val="both"/>
              <w:rPr>
                <w:rFonts w:ascii="Times New Roman" w:hAnsi="Times New Roman"/>
                <w:sz w:val="23"/>
                <w:szCs w:val="23"/>
              </w:rPr>
            </w:pPr>
            <w:r w:rsidRPr="00AC3577">
              <w:rPr>
                <w:rFonts w:ascii="Times New Roman" w:hAnsi="Times New Roman"/>
                <w:sz w:val="23"/>
                <w:szCs w:val="23"/>
              </w:rPr>
              <w:t>Patobulinti Lietuvos Respublikos susisiekimo ministro 2006 m. sausio 13 d. įsakymą Nr. 3-13 ,,Dėl Lietuvos Respublikos vidaus vandenų transporto priemonių registravimo taisyklių patvirtinimo“.</w:t>
            </w:r>
          </w:p>
        </w:tc>
        <w:tc>
          <w:tcPr>
            <w:tcW w:w="3544" w:type="dxa"/>
          </w:tcPr>
          <w:p w14:paraId="5231D81E" w14:textId="28C49547" w:rsidR="00A66B28" w:rsidRPr="0017746D" w:rsidRDefault="00A66B28" w:rsidP="00A66B28">
            <w:pPr>
              <w:jc w:val="both"/>
              <w:rPr>
                <w:rFonts w:ascii="Times New Roman" w:hAnsi="Times New Roman"/>
                <w:sz w:val="23"/>
                <w:szCs w:val="23"/>
              </w:rPr>
            </w:pPr>
            <w:r w:rsidRPr="0017746D">
              <w:rPr>
                <w:rFonts w:ascii="Times New Roman" w:hAnsi="Times New Roman"/>
                <w:sz w:val="23"/>
                <w:szCs w:val="23"/>
              </w:rPr>
              <w:t>Susisiekimo ministerijos Vandens ir geležinkelių transporto politikos departamento Vandens transporto skyrius</w:t>
            </w:r>
          </w:p>
        </w:tc>
        <w:tc>
          <w:tcPr>
            <w:tcW w:w="1418" w:type="dxa"/>
          </w:tcPr>
          <w:p w14:paraId="5D3CCD37" w14:textId="4699242C" w:rsidR="00A66B28" w:rsidRPr="0017746D" w:rsidRDefault="00A66B28" w:rsidP="006B42AB">
            <w:pPr>
              <w:jc w:val="center"/>
              <w:rPr>
                <w:rFonts w:ascii="Times New Roman" w:hAnsi="Times New Roman"/>
                <w:sz w:val="23"/>
                <w:szCs w:val="23"/>
              </w:rPr>
            </w:pPr>
            <w:r>
              <w:rPr>
                <w:rFonts w:ascii="Times New Roman" w:hAnsi="Times New Roman"/>
                <w:sz w:val="23"/>
                <w:szCs w:val="23"/>
              </w:rPr>
              <w:t>2019</w:t>
            </w:r>
            <w:r w:rsidRPr="0017746D">
              <w:rPr>
                <w:rFonts w:ascii="Times New Roman" w:hAnsi="Times New Roman"/>
                <w:sz w:val="23"/>
                <w:szCs w:val="23"/>
              </w:rPr>
              <w:t>-</w:t>
            </w:r>
            <w:r>
              <w:rPr>
                <w:rFonts w:ascii="Times New Roman" w:hAnsi="Times New Roman"/>
                <w:sz w:val="23"/>
                <w:szCs w:val="23"/>
              </w:rPr>
              <w:t>07-0</w:t>
            </w:r>
            <w:r w:rsidR="006B42AB">
              <w:rPr>
                <w:rFonts w:ascii="Times New Roman" w:hAnsi="Times New Roman"/>
                <w:sz w:val="23"/>
                <w:szCs w:val="23"/>
              </w:rPr>
              <w:t>2</w:t>
            </w:r>
          </w:p>
        </w:tc>
        <w:tc>
          <w:tcPr>
            <w:tcW w:w="4231" w:type="dxa"/>
          </w:tcPr>
          <w:p w14:paraId="00999A6A" w14:textId="5254B7D0" w:rsidR="00A66B28" w:rsidRPr="0017746D" w:rsidRDefault="00A66B28" w:rsidP="00A66B28">
            <w:pPr>
              <w:jc w:val="both"/>
              <w:rPr>
                <w:rFonts w:ascii="Times New Roman" w:hAnsi="Times New Roman"/>
                <w:sz w:val="23"/>
                <w:szCs w:val="23"/>
                <w:highlight w:val="yellow"/>
              </w:rPr>
            </w:pPr>
            <w:r>
              <w:rPr>
                <w:rFonts w:ascii="Times New Roman" w:hAnsi="Times New Roman"/>
                <w:sz w:val="23"/>
                <w:szCs w:val="23"/>
              </w:rPr>
              <w:t xml:space="preserve">Atlikus </w:t>
            </w:r>
            <w:r w:rsidRPr="0017746D">
              <w:rPr>
                <w:rFonts w:ascii="Times New Roman" w:hAnsi="Times New Roman"/>
                <w:sz w:val="23"/>
                <w:szCs w:val="23"/>
              </w:rPr>
              <w:t>L</w:t>
            </w:r>
            <w:r w:rsidRPr="0017746D">
              <w:rPr>
                <w:rFonts w:ascii="Times New Roman" w:hAnsi="Times New Roman"/>
                <w:color w:val="000000"/>
                <w:sz w:val="23"/>
                <w:szCs w:val="23"/>
              </w:rPr>
              <w:t>ietuvos Respublikos v</w:t>
            </w:r>
            <w:r w:rsidRPr="0017746D">
              <w:rPr>
                <w:rFonts w:ascii="Times New Roman" w:hAnsi="Times New Roman"/>
                <w:sz w:val="23"/>
                <w:szCs w:val="23"/>
              </w:rPr>
              <w:t>idaus vandenų transporto kodeks</w:t>
            </w:r>
            <w:r>
              <w:rPr>
                <w:rFonts w:ascii="Times New Roman" w:hAnsi="Times New Roman"/>
                <w:sz w:val="23"/>
                <w:szCs w:val="23"/>
              </w:rPr>
              <w:t xml:space="preserve">o pakeitimus dėl vandens transporto techninės apžiūros, aktualizuoti </w:t>
            </w:r>
            <w:r w:rsidRPr="0017746D">
              <w:rPr>
                <w:rFonts w:ascii="Times New Roman" w:hAnsi="Times New Roman"/>
                <w:sz w:val="23"/>
                <w:szCs w:val="23"/>
              </w:rPr>
              <w:t>Lietuvos Respublikos vidaus vandenų transporto priemonių registravimo taisykl</w:t>
            </w:r>
            <w:r>
              <w:rPr>
                <w:rFonts w:ascii="Times New Roman" w:hAnsi="Times New Roman"/>
                <w:sz w:val="23"/>
                <w:szCs w:val="23"/>
              </w:rPr>
              <w:t>es.</w:t>
            </w:r>
          </w:p>
        </w:tc>
      </w:tr>
      <w:tr w:rsidR="001641FE" w:rsidRPr="0017746D" w14:paraId="7B1F772D" w14:textId="77777777" w:rsidTr="00EB6F63">
        <w:tc>
          <w:tcPr>
            <w:tcW w:w="14858" w:type="dxa"/>
            <w:gridSpan w:val="5"/>
          </w:tcPr>
          <w:p w14:paraId="4AAF519C" w14:textId="22F1C0F2" w:rsidR="001641FE" w:rsidRPr="00AC3577" w:rsidRDefault="001641FE" w:rsidP="00A66B28">
            <w:pPr>
              <w:jc w:val="both"/>
              <w:rPr>
                <w:rFonts w:ascii="Times New Roman" w:hAnsi="Times New Roman"/>
                <w:sz w:val="23"/>
                <w:szCs w:val="23"/>
              </w:rPr>
            </w:pPr>
            <w:r w:rsidRPr="00AC3577">
              <w:rPr>
                <w:rFonts w:ascii="Times New Roman" w:hAnsi="Times New Roman"/>
                <w:sz w:val="23"/>
                <w:szCs w:val="23"/>
              </w:rPr>
              <w:t>4.1.3.    &lt;...&gt;</w:t>
            </w:r>
          </w:p>
          <w:p w14:paraId="7DAD443B" w14:textId="55DE9DE9" w:rsidR="001641FE" w:rsidRPr="00AC3577" w:rsidRDefault="001641FE" w:rsidP="00A66B28">
            <w:pPr>
              <w:jc w:val="both"/>
              <w:rPr>
                <w:rFonts w:ascii="Times New Roman" w:hAnsi="Times New Roman"/>
                <w:sz w:val="23"/>
                <w:szCs w:val="23"/>
              </w:rPr>
            </w:pPr>
          </w:p>
        </w:tc>
      </w:tr>
      <w:tr w:rsidR="00A66B28" w:rsidRPr="0017746D" w14:paraId="6A3D77E8" w14:textId="77777777" w:rsidTr="00681D6D">
        <w:tc>
          <w:tcPr>
            <w:tcW w:w="988" w:type="dxa"/>
          </w:tcPr>
          <w:p w14:paraId="2EA1FFF2" w14:textId="2D1F3F1E" w:rsidR="00A66B28" w:rsidRPr="00AC3577" w:rsidRDefault="00A66B28" w:rsidP="00A66B28">
            <w:pPr>
              <w:jc w:val="both"/>
              <w:rPr>
                <w:rFonts w:ascii="Times New Roman" w:hAnsi="Times New Roman"/>
                <w:sz w:val="23"/>
                <w:szCs w:val="23"/>
              </w:rPr>
            </w:pPr>
            <w:r w:rsidRPr="00AC3577">
              <w:rPr>
                <w:rFonts w:ascii="Times New Roman" w:hAnsi="Times New Roman"/>
                <w:sz w:val="23"/>
                <w:szCs w:val="23"/>
              </w:rPr>
              <w:t>4.1.4.</w:t>
            </w:r>
          </w:p>
        </w:tc>
        <w:tc>
          <w:tcPr>
            <w:tcW w:w="4677" w:type="dxa"/>
          </w:tcPr>
          <w:p w14:paraId="3E561731" w14:textId="6DEA8191" w:rsidR="00A66B28" w:rsidRPr="00AC3577" w:rsidRDefault="00A66B28" w:rsidP="00A66B28">
            <w:pPr>
              <w:pStyle w:val="ListParagraph"/>
              <w:tabs>
                <w:tab w:val="left" w:pos="426"/>
                <w:tab w:val="left" w:pos="1560"/>
              </w:tabs>
              <w:spacing w:after="0" w:line="240" w:lineRule="auto"/>
              <w:ind w:left="0"/>
              <w:jc w:val="both"/>
              <w:rPr>
                <w:rFonts w:ascii="Times New Roman" w:hAnsi="Times New Roman" w:cs="Times New Roman"/>
                <w:sz w:val="23"/>
                <w:szCs w:val="23"/>
              </w:rPr>
            </w:pPr>
            <w:r w:rsidRPr="00AC3577">
              <w:rPr>
                <w:rFonts w:ascii="Times New Roman" w:hAnsi="Times New Roman" w:cs="Times New Roman"/>
                <w:sz w:val="23"/>
                <w:szCs w:val="23"/>
              </w:rPr>
              <w:t>Organizacinėmis priemonėmis didinti Lietuvos transporto saugos administracijos valstybės tarnautojų, atliekančių laivų technines apžiūras, kontrolės efektyvumą, patikslinant kokybės vadybos sistemoje numatomus kontrolės mechanizmus.</w:t>
            </w:r>
          </w:p>
        </w:tc>
        <w:tc>
          <w:tcPr>
            <w:tcW w:w="3544" w:type="dxa"/>
          </w:tcPr>
          <w:p w14:paraId="07C479D6" w14:textId="012918F2" w:rsidR="00A66B28" w:rsidRPr="00AC3577" w:rsidRDefault="00A66B28" w:rsidP="00A66B28">
            <w:pPr>
              <w:jc w:val="both"/>
              <w:rPr>
                <w:rFonts w:ascii="Times New Roman" w:hAnsi="Times New Roman"/>
                <w:sz w:val="23"/>
                <w:szCs w:val="23"/>
              </w:rPr>
            </w:pPr>
            <w:r w:rsidRPr="00AC3577">
              <w:rPr>
                <w:rFonts w:ascii="Times New Roman" w:hAnsi="Times New Roman"/>
                <w:sz w:val="23"/>
                <w:szCs w:val="23"/>
              </w:rPr>
              <w:t>Lietuvos transporto saugos administracija</w:t>
            </w:r>
          </w:p>
        </w:tc>
        <w:tc>
          <w:tcPr>
            <w:tcW w:w="1418" w:type="dxa"/>
          </w:tcPr>
          <w:p w14:paraId="1782C1B7" w14:textId="27FFEC70" w:rsidR="00A66B28" w:rsidRPr="00AC3577" w:rsidRDefault="00A66B28" w:rsidP="006B42AB">
            <w:pPr>
              <w:jc w:val="center"/>
              <w:rPr>
                <w:rFonts w:ascii="Times New Roman" w:hAnsi="Times New Roman"/>
                <w:sz w:val="23"/>
                <w:szCs w:val="23"/>
              </w:rPr>
            </w:pPr>
            <w:r w:rsidRPr="00AC3577">
              <w:rPr>
                <w:rFonts w:ascii="Times New Roman" w:hAnsi="Times New Roman"/>
                <w:sz w:val="23"/>
                <w:szCs w:val="23"/>
              </w:rPr>
              <w:t>2018-07-0</w:t>
            </w:r>
            <w:r w:rsidR="006B42AB" w:rsidRPr="00AC3577">
              <w:rPr>
                <w:rFonts w:ascii="Times New Roman" w:hAnsi="Times New Roman"/>
                <w:sz w:val="23"/>
                <w:szCs w:val="23"/>
              </w:rPr>
              <w:t>2</w:t>
            </w:r>
          </w:p>
        </w:tc>
        <w:tc>
          <w:tcPr>
            <w:tcW w:w="4231" w:type="dxa"/>
          </w:tcPr>
          <w:p w14:paraId="0E4E3B16" w14:textId="63B196A6" w:rsidR="00A66B28" w:rsidRPr="00AC3577" w:rsidRDefault="00A66B28" w:rsidP="00A66B28">
            <w:pPr>
              <w:jc w:val="both"/>
              <w:rPr>
                <w:rFonts w:ascii="Times New Roman" w:hAnsi="Times New Roman"/>
                <w:sz w:val="23"/>
                <w:szCs w:val="23"/>
              </w:rPr>
            </w:pPr>
            <w:r w:rsidRPr="00AC3577">
              <w:rPr>
                <w:rFonts w:ascii="Times New Roman" w:hAnsi="Times New Roman"/>
                <w:sz w:val="23"/>
                <w:szCs w:val="23"/>
              </w:rPr>
              <w:t>Nustatytas efektyvus kontrolės mechanizmas darbuotojams, atliekantiems technines apžiūras, patikslinant kokybės vadybos sistemos elementus.</w:t>
            </w:r>
          </w:p>
        </w:tc>
      </w:tr>
      <w:tr w:rsidR="00302E72" w:rsidRPr="0017746D" w14:paraId="3C7B758A" w14:textId="77777777" w:rsidTr="001325AC">
        <w:tc>
          <w:tcPr>
            <w:tcW w:w="14858" w:type="dxa"/>
            <w:gridSpan w:val="5"/>
          </w:tcPr>
          <w:p w14:paraId="6DADB812" w14:textId="6A99EA53" w:rsidR="00D12726" w:rsidRPr="00AC3577" w:rsidRDefault="00135DDA" w:rsidP="00135DDA">
            <w:pPr>
              <w:jc w:val="both"/>
              <w:rPr>
                <w:rFonts w:ascii="Times New Roman" w:hAnsi="Times New Roman"/>
                <w:color w:val="000000"/>
                <w:sz w:val="24"/>
                <w:szCs w:val="24"/>
                <w:shd w:val="clear" w:color="auto" w:fill="FFFFFF"/>
              </w:rPr>
            </w:pPr>
            <w:r w:rsidRPr="00AC3577">
              <w:rPr>
                <w:rFonts w:ascii="Times New Roman" w:hAnsi="Times New Roman"/>
                <w:color w:val="000000"/>
                <w:sz w:val="24"/>
                <w:szCs w:val="24"/>
                <w:shd w:val="clear" w:color="auto" w:fill="FFFFFF"/>
              </w:rPr>
              <w:t xml:space="preserve">Įgyvendinta. </w:t>
            </w:r>
            <w:r w:rsidR="00D12726" w:rsidRPr="00AC3577">
              <w:rPr>
                <w:rFonts w:ascii="Times New Roman" w:hAnsi="Times New Roman"/>
                <w:color w:val="000000"/>
                <w:sz w:val="24"/>
                <w:szCs w:val="24"/>
                <w:shd w:val="clear" w:color="auto" w:fill="FFFFFF"/>
              </w:rPr>
              <w:t xml:space="preserve">Siekiant mažinti korupcijos pasireiškimo tikimybę Administracinių paslaugų departamento specialistams pradėjus atlikinėti pramoginių ir asmeninių laivų technines apžiūras į technines apžiūras vykdavo po du skyrių specialistus. Techninės apžiūros atliekamos pagal </w:t>
            </w:r>
            <w:proofErr w:type="spellStart"/>
            <w:r w:rsidR="00D12726" w:rsidRPr="00AC3577">
              <w:rPr>
                <w:rFonts w:ascii="Times New Roman" w:hAnsi="Times New Roman"/>
                <w:color w:val="000000"/>
                <w:sz w:val="24"/>
                <w:szCs w:val="24"/>
                <w:shd w:val="clear" w:color="auto" w:fill="FFFFFF"/>
              </w:rPr>
              <w:t>išanksto</w:t>
            </w:r>
            <w:proofErr w:type="spellEnd"/>
            <w:r w:rsidR="00D12726" w:rsidRPr="00AC3577">
              <w:rPr>
                <w:rFonts w:ascii="Times New Roman" w:hAnsi="Times New Roman"/>
                <w:color w:val="000000"/>
                <w:sz w:val="24"/>
                <w:szCs w:val="24"/>
                <w:shd w:val="clear" w:color="auto" w:fill="FFFFFF"/>
              </w:rPr>
              <w:t xml:space="preserve"> skelbiamą techninės apžiūros grafiką, kas be kita ko sudaro galimybę specialiųjų tyrimų tarnybos pareigūnams vykdyti operatyvinę veiklą. Įgyvendinus Lauros </w:t>
            </w:r>
            <w:proofErr w:type="spellStart"/>
            <w:r w:rsidR="00D12726" w:rsidRPr="00AC3577">
              <w:rPr>
                <w:rFonts w:ascii="Times New Roman" w:hAnsi="Times New Roman"/>
                <w:color w:val="000000"/>
                <w:sz w:val="24"/>
                <w:szCs w:val="24"/>
                <w:shd w:val="clear" w:color="auto" w:fill="FFFFFF"/>
              </w:rPr>
              <w:t>Baltulienės</w:t>
            </w:r>
            <w:proofErr w:type="spellEnd"/>
            <w:r w:rsidR="00D12726" w:rsidRPr="00AC3577">
              <w:rPr>
                <w:rFonts w:ascii="Times New Roman" w:hAnsi="Times New Roman"/>
                <w:color w:val="000000"/>
                <w:sz w:val="24"/>
                <w:szCs w:val="24"/>
                <w:shd w:val="clear" w:color="auto" w:fill="FFFFFF"/>
              </w:rPr>
              <w:t xml:space="preserve"> </w:t>
            </w:r>
            <w:proofErr w:type="spellStart"/>
            <w:r w:rsidR="00D12726" w:rsidRPr="00AC3577">
              <w:rPr>
                <w:rFonts w:ascii="Times New Roman" w:hAnsi="Times New Roman"/>
                <w:color w:val="000000"/>
                <w:sz w:val="24"/>
                <w:szCs w:val="24"/>
                <w:shd w:val="clear" w:color="auto" w:fill="FFFFFF"/>
              </w:rPr>
              <w:t>KaiZen</w:t>
            </w:r>
            <w:proofErr w:type="spellEnd"/>
            <w:r w:rsidR="00D12726" w:rsidRPr="00AC3577">
              <w:rPr>
                <w:rFonts w:ascii="Times New Roman" w:hAnsi="Times New Roman"/>
                <w:color w:val="000000"/>
                <w:sz w:val="24"/>
                <w:szCs w:val="24"/>
                <w:shd w:val="clear" w:color="auto" w:fill="FFFFFF"/>
              </w:rPr>
              <w:t xml:space="preserve"> pasiūlymą </w:t>
            </w:r>
            <w:proofErr w:type="spellStart"/>
            <w:r w:rsidR="00D12726" w:rsidRPr="00AC3577">
              <w:rPr>
                <w:rFonts w:ascii="Times New Roman" w:hAnsi="Times New Roman"/>
                <w:color w:val="000000"/>
                <w:sz w:val="24"/>
                <w:szCs w:val="24"/>
                <w:shd w:val="clear" w:color="auto" w:fill="FFFFFF"/>
              </w:rPr>
              <w:t>sklelbiant</w:t>
            </w:r>
            <w:proofErr w:type="spellEnd"/>
            <w:r w:rsidR="00D12726" w:rsidRPr="00AC3577">
              <w:rPr>
                <w:rFonts w:ascii="Times New Roman" w:hAnsi="Times New Roman"/>
                <w:color w:val="000000"/>
                <w:sz w:val="24"/>
                <w:szCs w:val="24"/>
                <w:shd w:val="clear" w:color="auto" w:fill="FFFFFF"/>
              </w:rPr>
              <w:t xml:space="preserve"> techninės apžiūros grafiką</w:t>
            </w:r>
            <w:r w:rsidRPr="00AC3577">
              <w:rPr>
                <w:rFonts w:ascii="Times New Roman" w:hAnsi="Times New Roman"/>
                <w:color w:val="000000"/>
                <w:sz w:val="24"/>
                <w:szCs w:val="24"/>
                <w:shd w:val="clear" w:color="auto" w:fill="FFFFFF"/>
              </w:rPr>
              <w:t>,</w:t>
            </w:r>
            <w:r w:rsidR="00D12726" w:rsidRPr="00AC3577">
              <w:rPr>
                <w:rFonts w:ascii="Times New Roman" w:hAnsi="Times New Roman"/>
                <w:color w:val="000000"/>
                <w:sz w:val="24"/>
                <w:szCs w:val="24"/>
                <w:shd w:val="clear" w:color="auto" w:fill="FFFFFF"/>
              </w:rPr>
              <w:t xml:space="preserve"> </w:t>
            </w:r>
            <w:r w:rsidR="00D12726" w:rsidRPr="00AC3577">
              <w:rPr>
                <w:rFonts w:ascii="Times New Roman" w:hAnsi="Times New Roman"/>
                <w:b/>
                <w:color w:val="000000"/>
                <w:sz w:val="24"/>
                <w:szCs w:val="24"/>
                <w:shd w:val="clear" w:color="auto" w:fill="FFFFFF"/>
              </w:rPr>
              <w:t>ne</w:t>
            </w:r>
            <w:r w:rsidRPr="00AC3577">
              <w:rPr>
                <w:rFonts w:ascii="Times New Roman" w:hAnsi="Times New Roman"/>
                <w:b/>
                <w:color w:val="000000"/>
                <w:sz w:val="24"/>
                <w:szCs w:val="24"/>
                <w:shd w:val="clear" w:color="auto" w:fill="FFFFFF"/>
              </w:rPr>
              <w:t>be</w:t>
            </w:r>
            <w:r w:rsidR="00D12726" w:rsidRPr="00AC3577">
              <w:rPr>
                <w:rFonts w:ascii="Times New Roman" w:hAnsi="Times New Roman"/>
                <w:b/>
                <w:color w:val="000000"/>
                <w:sz w:val="24"/>
                <w:szCs w:val="24"/>
                <w:shd w:val="clear" w:color="auto" w:fill="FFFFFF"/>
              </w:rPr>
              <w:t>skelbiamos techninę apžiūrą atliksiančių specialistų pavardės</w:t>
            </w:r>
            <w:r w:rsidRPr="00AC3577">
              <w:rPr>
                <w:rFonts w:ascii="Times New Roman" w:hAnsi="Times New Roman"/>
                <w:b/>
                <w:color w:val="000000"/>
                <w:sz w:val="24"/>
                <w:szCs w:val="24"/>
                <w:shd w:val="clear" w:color="auto" w:fill="FFFFFF"/>
              </w:rPr>
              <w:t>,</w:t>
            </w:r>
            <w:r w:rsidR="00D12726" w:rsidRPr="00AC3577">
              <w:rPr>
                <w:rFonts w:ascii="Times New Roman" w:hAnsi="Times New Roman"/>
                <w:b/>
                <w:color w:val="000000"/>
                <w:sz w:val="24"/>
                <w:szCs w:val="24"/>
                <w:shd w:val="clear" w:color="auto" w:fill="FFFFFF"/>
              </w:rPr>
              <w:t xml:space="preserve"> taip panaikinant galimybę iš anksto asmenims susisiekti su specialistais, atliksiančiais technines apžiūras</w:t>
            </w:r>
            <w:r w:rsidR="00D12726" w:rsidRPr="00AC3577">
              <w:rPr>
                <w:rFonts w:ascii="Times New Roman" w:hAnsi="Times New Roman"/>
                <w:color w:val="000000"/>
                <w:sz w:val="24"/>
                <w:szCs w:val="24"/>
                <w:shd w:val="clear" w:color="auto" w:fill="FFFFFF"/>
              </w:rPr>
              <w:t xml:space="preserve">. Patvirtinus Pramoginių ir asmeninių laivų techninės apžiūros atlikimo tvarkos aprašą (naują redakciją) sukonkretinti ir sumažinti techninės apžiūros reikalavimai, </w:t>
            </w:r>
            <w:r w:rsidRPr="00AC3577">
              <w:rPr>
                <w:rFonts w:ascii="Times New Roman" w:hAnsi="Times New Roman"/>
                <w:color w:val="000000"/>
                <w:sz w:val="24"/>
                <w:szCs w:val="24"/>
                <w:shd w:val="clear" w:color="auto" w:fill="FFFFFF"/>
              </w:rPr>
              <w:t>kurie</w:t>
            </w:r>
            <w:r w:rsidR="00D12726" w:rsidRPr="00AC3577">
              <w:rPr>
                <w:rFonts w:ascii="Times New Roman" w:hAnsi="Times New Roman"/>
                <w:color w:val="000000"/>
                <w:sz w:val="24"/>
                <w:szCs w:val="24"/>
                <w:shd w:val="clear" w:color="auto" w:fill="FFFFFF"/>
              </w:rPr>
              <w:t xml:space="preserve"> tiesiogiai prisideda prie korupcijos pasireiškimo tikimybės mažinimo. Kaip galima antikorupcinė priemonė galėtų būti techninės apžiūros procedūros filmavimas, tačiau įvertinant aplinkybę, kad </w:t>
            </w:r>
            <w:r w:rsidRPr="00AC3577">
              <w:rPr>
                <w:rFonts w:ascii="Times New Roman" w:hAnsi="Times New Roman"/>
                <w:color w:val="000000"/>
                <w:sz w:val="24"/>
                <w:szCs w:val="24"/>
                <w:shd w:val="clear" w:color="auto" w:fill="FFFFFF"/>
              </w:rPr>
              <w:t xml:space="preserve">2019 m. </w:t>
            </w:r>
            <w:r w:rsidR="00D12726" w:rsidRPr="00AC3577">
              <w:rPr>
                <w:rFonts w:ascii="Times New Roman" w:hAnsi="Times New Roman"/>
                <w:color w:val="000000"/>
                <w:sz w:val="24"/>
                <w:szCs w:val="24"/>
                <w:shd w:val="clear" w:color="auto" w:fill="FFFFFF"/>
              </w:rPr>
              <w:t xml:space="preserve">įsigaliojus Vidaus vandenų transporto kodekso </w:t>
            </w:r>
            <w:proofErr w:type="spellStart"/>
            <w:r w:rsidR="00D12726" w:rsidRPr="00AC3577">
              <w:rPr>
                <w:rFonts w:ascii="Times New Roman" w:hAnsi="Times New Roman"/>
                <w:color w:val="000000"/>
                <w:sz w:val="24"/>
                <w:szCs w:val="24"/>
                <w:shd w:val="clear" w:color="auto" w:fill="FFFFFF"/>
              </w:rPr>
              <w:t>pasikeitimams</w:t>
            </w:r>
            <w:proofErr w:type="spellEnd"/>
            <w:r w:rsidR="00D12726" w:rsidRPr="00AC3577">
              <w:rPr>
                <w:rFonts w:ascii="Times New Roman" w:hAnsi="Times New Roman"/>
                <w:color w:val="000000"/>
                <w:sz w:val="24"/>
                <w:szCs w:val="24"/>
                <w:shd w:val="clear" w:color="auto" w:fill="FFFFFF"/>
              </w:rPr>
              <w:t xml:space="preserve">, kai pramoginiams ir asmeniniams laivams techninės apžiūros </w:t>
            </w:r>
            <w:r w:rsidRPr="00AC3577">
              <w:rPr>
                <w:rFonts w:ascii="Times New Roman" w:hAnsi="Times New Roman"/>
                <w:color w:val="000000"/>
                <w:sz w:val="24"/>
                <w:szCs w:val="24"/>
                <w:shd w:val="clear" w:color="auto" w:fill="FFFFFF"/>
              </w:rPr>
              <w:t>daugumą atvejų nebus atliekamos</w:t>
            </w:r>
            <w:r w:rsidR="00D12726" w:rsidRPr="00AC3577">
              <w:rPr>
                <w:rFonts w:ascii="Times New Roman" w:hAnsi="Times New Roman"/>
                <w:color w:val="000000"/>
                <w:sz w:val="24"/>
                <w:szCs w:val="24"/>
                <w:shd w:val="clear" w:color="auto" w:fill="FFFFFF"/>
              </w:rPr>
              <w:t xml:space="preserve">. Be to sumažėjus techninių apžiūrų skaičiui atsiras galimybė rotuoti skyrių specialistus atliekant technines </w:t>
            </w:r>
            <w:proofErr w:type="spellStart"/>
            <w:r w:rsidR="00D12726" w:rsidRPr="00AC3577">
              <w:rPr>
                <w:rFonts w:ascii="Times New Roman" w:hAnsi="Times New Roman"/>
                <w:color w:val="000000"/>
                <w:sz w:val="24"/>
                <w:szCs w:val="24"/>
                <w:shd w:val="clear" w:color="auto" w:fill="FFFFFF"/>
              </w:rPr>
              <w:t>apžūras</w:t>
            </w:r>
            <w:proofErr w:type="spellEnd"/>
            <w:r w:rsidR="00D12726" w:rsidRPr="00AC3577">
              <w:rPr>
                <w:rFonts w:ascii="Times New Roman" w:hAnsi="Times New Roman"/>
                <w:color w:val="000000"/>
                <w:sz w:val="24"/>
                <w:szCs w:val="24"/>
                <w:shd w:val="clear" w:color="auto" w:fill="FFFFFF"/>
              </w:rPr>
              <w:t xml:space="preserve"> kito skyriaus aptarnavimo zonoje.</w:t>
            </w:r>
          </w:p>
        </w:tc>
      </w:tr>
      <w:tr w:rsidR="00A66B28" w:rsidRPr="0017746D" w14:paraId="0E22E56E" w14:textId="77777777" w:rsidTr="00681D6D">
        <w:tc>
          <w:tcPr>
            <w:tcW w:w="988" w:type="dxa"/>
          </w:tcPr>
          <w:p w14:paraId="532DF2F8" w14:textId="0318D8C5" w:rsidR="00A66B28" w:rsidRPr="00AC3577" w:rsidRDefault="00A66B28" w:rsidP="00A66B28">
            <w:pPr>
              <w:jc w:val="both"/>
              <w:rPr>
                <w:rFonts w:ascii="Times New Roman" w:hAnsi="Times New Roman"/>
                <w:sz w:val="23"/>
                <w:szCs w:val="23"/>
              </w:rPr>
            </w:pPr>
            <w:r w:rsidRPr="00AC3577">
              <w:rPr>
                <w:rFonts w:ascii="Times New Roman" w:hAnsi="Times New Roman"/>
                <w:sz w:val="23"/>
                <w:szCs w:val="23"/>
              </w:rPr>
              <w:lastRenderedPageBreak/>
              <w:t>4.1.5.</w:t>
            </w:r>
          </w:p>
        </w:tc>
        <w:tc>
          <w:tcPr>
            <w:tcW w:w="4677" w:type="dxa"/>
          </w:tcPr>
          <w:p w14:paraId="24CEFF51" w14:textId="668B74B2" w:rsidR="00A66B28" w:rsidRPr="00AC3577" w:rsidRDefault="00A66B28" w:rsidP="00A66B28">
            <w:pPr>
              <w:pStyle w:val="ListParagraph"/>
              <w:tabs>
                <w:tab w:val="left" w:pos="426"/>
                <w:tab w:val="left" w:pos="1560"/>
              </w:tabs>
              <w:spacing w:after="0" w:line="240" w:lineRule="auto"/>
              <w:ind w:left="0"/>
              <w:jc w:val="both"/>
              <w:rPr>
                <w:rFonts w:ascii="Times New Roman" w:hAnsi="Times New Roman" w:cs="Times New Roman"/>
                <w:sz w:val="23"/>
                <w:szCs w:val="23"/>
              </w:rPr>
            </w:pPr>
            <w:r w:rsidRPr="00AC3577">
              <w:rPr>
                <w:rFonts w:ascii="Times New Roman" w:hAnsi="Times New Roman" w:cs="Times New Roman"/>
                <w:sz w:val="23"/>
                <w:szCs w:val="23"/>
              </w:rPr>
              <w:t>Patobulinti Lietuvos saugios laivybos administracijos direktoriaus 2010 m. birželio 7 d. įsakymą Nr. V-72 „Dėl Pramoginių ir asmeninių laivų techninių apžiūrų atlikimo taisyklių patvirtinimo“.</w:t>
            </w:r>
          </w:p>
        </w:tc>
        <w:tc>
          <w:tcPr>
            <w:tcW w:w="3544" w:type="dxa"/>
          </w:tcPr>
          <w:p w14:paraId="34259D7E" w14:textId="456E7ECB" w:rsidR="00A66B28" w:rsidRPr="00AC3577" w:rsidRDefault="00A66B28" w:rsidP="00A66B28">
            <w:pPr>
              <w:jc w:val="both"/>
              <w:rPr>
                <w:rFonts w:ascii="Times New Roman" w:hAnsi="Times New Roman"/>
                <w:sz w:val="23"/>
                <w:szCs w:val="23"/>
              </w:rPr>
            </w:pPr>
            <w:r w:rsidRPr="00AC3577">
              <w:rPr>
                <w:rFonts w:ascii="Times New Roman" w:hAnsi="Times New Roman"/>
                <w:sz w:val="23"/>
                <w:szCs w:val="23"/>
              </w:rPr>
              <w:t>Lietuvos transporto saugos  administracija</w:t>
            </w:r>
          </w:p>
        </w:tc>
        <w:tc>
          <w:tcPr>
            <w:tcW w:w="1418" w:type="dxa"/>
          </w:tcPr>
          <w:p w14:paraId="2217C72A" w14:textId="0C12511B" w:rsidR="00A66B28" w:rsidRPr="00AC3577" w:rsidRDefault="00A66B28" w:rsidP="006B42AB">
            <w:pPr>
              <w:jc w:val="center"/>
              <w:rPr>
                <w:rFonts w:ascii="Times New Roman" w:hAnsi="Times New Roman"/>
                <w:sz w:val="23"/>
                <w:szCs w:val="23"/>
              </w:rPr>
            </w:pPr>
            <w:r w:rsidRPr="00AC3577">
              <w:rPr>
                <w:rFonts w:ascii="Times New Roman" w:hAnsi="Times New Roman"/>
                <w:sz w:val="23"/>
                <w:szCs w:val="23"/>
              </w:rPr>
              <w:t>2018-</w:t>
            </w:r>
            <w:r w:rsidR="006B42AB" w:rsidRPr="00AC3577">
              <w:rPr>
                <w:rFonts w:ascii="Times New Roman" w:hAnsi="Times New Roman"/>
                <w:sz w:val="23"/>
                <w:szCs w:val="23"/>
              </w:rPr>
              <w:t>04-30</w:t>
            </w:r>
          </w:p>
        </w:tc>
        <w:tc>
          <w:tcPr>
            <w:tcW w:w="4231" w:type="dxa"/>
          </w:tcPr>
          <w:p w14:paraId="05404850" w14:textId="13319706" w:rsidR="00A66B28" w:rsidRPr="00AC3577" w:rsidRDefault="00A66B28" w:rsidP="00A66B28">
            <w:pPr>
              <w:jc w:val="both"/>
              <w:rPr>
                <w:rFonts w:ascii="Times New Roman" w:hAnsi="Times New Roman"/>
                <w:sz w:val="23"/>
                <w:szCs w:val="23"/>
              </w:rPr>
            </w:pPr>
            <w:r w:rsidRPr="00AC3577">
              <w:rPr>
                <w:rFonts w:ascii="Times New Roman" w:hAnsi="Times New Roman"/>
                <w:sz w:val="23"/>
                <w:szCs w:val="23"/>
              </w:rPr>
              <w:t>Patikslintos Pramoginių ir asmeninių laivų techninių apžiūrų atlikimo taisyklės detalizuojant vertinimo kriterijus, nustatant privalomą tikrinamų objektų fotografavimą ir nuotraukų archyvavimą kartu su techninės apžiūros aktu, numatant pakartotinės apžiūros atlikimo tvarką, atsisakant perteklinės informacijos pildymo prašymo formoje atlikti techninę apžiūrą.</w:t>
            </w:r>
          </w:p>
        </w:tc>
      </w:tr>
      <w:tr w:rsidR="00302E72" w:rsidRPr="0017746D" w14:paraId="6943A5D7" w14:textId="77777777" w:rsidTr="00095BC3">
        <w:tc>
          <w:tcPr>
            <w:tcW w:w="14858" w:type="dxa"/>
            <w:gridSpan w:val="5"/>
          </w:tcPr>
          <w:p w14:paraId="5812EE0F" w14:textId="526BCE14" w:rsidR="00302E72" w:rsidRPr="00AC3577" w:rsidRDefault="001D4858" w:rsidP="00626DA5">
            <w:pPr>
              <w:jc w:val="both"/>
              <w:rPr>
                <w:rFonts w:ascii="Times New Roman" w:hAnsi="Times New Roman"/>
                <w:sz w:val="23"/>
                <w:szCs w:val="23"/>
              </w:rPr>
            </w:pPr>
            <w:r w:rsidRPr="00AC3577">
              <w:rPr>
                <w:rFonts w:ascii="Times New Roman" w:hAnsi="Times New Roman"/>
                <w:sz w:val="23"/>
                <w:szCs w:val="23"/>
              </w:rPr>
              <w:t>Įgyvendinta. 2018 m. rugsėjo 14 d. priimtas LSLA direktoriaus įsakymo Nr. V-72 pakeitimas</w:t>
            </w:r>
            <w:r w:rsidR="004F2D73" w:rsidRPr="00AC3577">
              <w:rPr>
                <w:rFonts w:ascii="Times New Roman" w:hAnsi="Times New Roman"/>
                <w:sz w:val="23"/>
                <w:szCs w:val="23"/>
              </w:rPr>
              <w:t xml:space="preserve"> Nr. 2BE-308, kuris paskelbtas viešai teisės aktų registr</w:t>
            </w:r>
            <w:r w:rsidR="00626DA5" w:rsidRPr="00AC3577">
              <w:rPr>
                <w:rFonts w:ascii="Times New Roman" w:hAnsi="Times New Roman"/>
                <w:sz w:val="23"/>
                <w:szCs w:val="23"/>
              </w:rPr>
              <w:t>e</w:t>
            </w:r>
            <w:r w:rsidRPr="00AC3577">
              <w:rPr>
                <w:rFonts w:ascii="Times New Roman" w:hAnsi="Times New Roman"/>
                <w:sz w:val="23"/>
                <w:szCs w:val="23"/>
              </w:rPr>
              <w:t>.</w:t>
            </w:r>
          </w:p>
        </w:tc>
      </w:tr>
      <w:tr w:rsidR="001641FE" w:rsidRPr="0017746D" w14:paraId="01E4A567" w14:textId="77777777" w:rsidTr="00DD778F">
        <w:tc>
          <w:tcPr>
            <w:tcW w:w="14858" w:type="dxa"/>
            <w:gridSpan w:val="5"/>
          </w:tcPr>
          <w:p w14:paraId="4EA743E6" w14:textId="671E355B" w:rsidR="001641FE" w:rsidRPr="00AC3577" w:rsidRDefault="001641FE" w:rsidP="001641FE">
            <w:pPr>
              <w:jc w:val="both"/>
              <w:rPr>
                <w:rFonts w:ascii="Times New Roman" w:hAnsi="Times New Roman"/>
                <w:sz w:val="23"/>
                <w:szCs w:val="23"/>
              </w:rPr>
            </w:pPr>
            <w:r w:rsidRPr="00AC3577">
              <w:rPr>
                <w:rFonts w:ascii="Times New Roman" w:hAnsi="Times New Roman"/>
                <w:sz w:val="23"/>
                <w:szCs w:val="23"/>
              </w:rPr>
              <w:t>4.1.6.   &lt;...&gt;</w:t>
            </w:r>
          </w:p>
        </w:tc>
      </w:tr>
      <w:tr w:rsidR="00A66B28" w:rsidRPr="0017746D" w14:paraId="73DC90EC" w14:textId="77777777" w:rsidTr="00681D6D">
        <w:tc>
          <w:tcPr>
            <w:tcW w:w="988" w:type="dxa"/>
          </w:tcPr>
          <w:p w14:paraId="4D9AC73E" w14:textId="5C4B8697" w:rsidR="00A66B28" w:rsidRPr="00AC3577" w:rsidRDefault="00A66B28" w:rsidP="00A66B28">
            <w:pPr>
              <w:jc w:val="both"/>
              <w:rPr>
                <w:rFonts w:ascii="Times New Roman" w:hAnsi="Times New Roman"/>
                <w:sz w:val="23"/>
                <w:szCs w:val="23"/>
              </w:rPr>
            </w:pPr>
            <w:r w:rsidRPr="00AC3577">
              <w:rPr>
                <w:rFonts w:ascii="Times New Roman" w:hAnsi="Times New Roman"/>
                <w:sz w:val="23"/>
                <w:szCs w:val="23"/>
              </w:rPr>
              <w:t>4.1.8.</w:t>
            </w:r>
          </w:p>
        </w:tc>
        <w:tc>
          <w:tcPr>
            <w:tcW w:w="4677" w:type="dxa"/>
          </w:tcPr>
          <w:p w14:paraId="45DA7B33" w14:textId="695177D2" w:rsidR="00A66B28" w:rsidRPr="00AC3577" w:rsidRDefault="00A66B28" w:rsidP="00A66B28">
            <w:pPr>
              <w:jc w:val="both"/>
              <w:rPr>
                <w:rFonts w:ascii="Times New Roman" w:hAnsi="Times New Roman"/>
                <w:sz w:val="23"/>
                <w:szCs w:val="23"/>
              </w:rPr>
            </w:pPr>
            <w:r w:rsidRPr="00AC3577">
              <w:rPr>
                <w:rFonts w:ascii="Times New Roman" w:hAnsi="Times New Roman"/>
                <w:sz w:val="23"/>
                <w:szCs w:val="23"/>
              </w:rPr>
              <w:t xml:space="preserve">Patobulinti Lietuvos transporto saugos administracijos (Valstybinės kelių transporto inspekcijos prie Susisiekimo ministerijos) viršininko 2009 m. birželio 30 d. įsakymą </w:t>
            </w:r>
            <w:r w:rsidRPr="00AC3577">
              <w:rPr>
                <w:rFonts w:ascii="Times New Roman" w:hAnsi="Times New Roman"/>
                <w:sz w:val="23"/>
                <w:szCs w:val="23"/>
              </w:rPr>
              <w:br/>
              <w:t>Nr. 2B-250 „Dėl Transporto priemonių atitikties įvertinimo procedūrų aprašo patvirtinimo“.</w:t>
            </w:r>
          </w:p>
        </w:tc>
        <w:tc>
          <w:tcPr>
            <w:tcW w:w="3544" w:type="dxa"/>
          </w:tcPr>
          <w:p w14:paraId="69B54005" w14:textId="1DE3418A" w:rsidR="00A66B28" w:rsidRPr="00AC3577" w:rsidRDefault="00A66B28" w:rsidP="00A66B28">
            <w:pPr>
              <w:jc w:val="both"/>
              <w:rPr>
                <w:rFonts w:ascii="Times New Roman" w:hAnsi="Times New Roman"/>
                <w:sz w:val="23"/>
                <w:szCs w:val="23"/>
              </w:rPr>
            </w:pPr>
            <w:r w:rsidRPr="00AC3577">
              <w:rPr>
                <w:rFonts w:ascii="Times New Roman" w:hAnsi="Times New Roman"/>
                <w:sz w:val="23"/>
                <w:szCs w:val="23"/>
              </w:rPr>
              <w:t>Lietuvos transporto saugos administracija</w:t>
            </w:r>
          </w:p>
        </w:tc>
        <w:tc>
          <w:tcPr>
            <w:tcW w:w="1418" w:type="dxa"/>
          </w:tcPr>
          <w:p w14:paraId="6966009E" w14:textId="77777777" w:rsidR="00A66B28" w:rsidRPr="00AC3577" w:rsidRDefault="00A66B28" w:rsidP="00A66B28">
            <w:pPr>
              <w:jc w:val="center"/>
              <w:rPr>
                <w:rFonts w:ascii="Times New Roman" w:hAnsi="Times New Roman"/>
                <w:sz w:val="23"/>
                <w:szCs w:val="23"/>
              </w:rPr>
            </w:pPr>
            <w:r w:rsidRPr="00AC3577">
              <w:rPr>
                <w:rFonts w:ascii="Times New Roman" w:hAnsi="Times New Roman"/>
                <w:sz w:val="23"/>
                <w:szCs w:val="23"/>
              </w:rPr>
              <w:t>2018-06-01</w:t>
            </w:r>
          </w:p>
        </w:tc>
        <w:tc>
          <w:tcPr>
            <w:tcW w:w="4231" w:type="dxa"/>
          </w:tcPr>
          <w:p w14:paraId="09329075" w14:textId="2D887CAE" w:rsidR="00A66B28" w:rsidRPr="00AC3577" w:rsidRDefault="00A66B28" w:rsidP="00A66B28">
            <w:pPr>
              <w:jc w:val="both"/>
              <w:rPr>
                <w:rFonts w:ascii="Times New Roman" w:hAnsi="Times New Roman"/>
                <w:sz w:val="23"/>
                <w:szCs w:val="23"/>
              </w:rPr>
            </w:pPr>
            <w:r w:rsidRPr="00AC3577">
              <w:rPr>
                <w:rFonts w:ascii="Times New Roman" w:hAnsi="Times New Roman"/>
                <w:sz w:val="23"/>
                <w:szCs w:val="23"/>
              </w:rPr>
              <w:t>Patikslintas Transporto priemonių atitikties įvertinimo procedūrų aprašas, reglamentuojant kitoje šalyje išduoto EB tipo patvirtinimo registravimo procedūrą, techninių reikalavimų pakeitimo kontrolės procedūrą, nustatant leidimų išdavimo procedūrą, kuri leistų registruoti naujas transporto priemones, kurių patvirtinimas nebegalioja; struktūrizuojant transporto priemonės individualaus patvirtinimo paslaugą.</w:t>
            </w:r>
          </w:p>
        </w:tc>
      </w:tr>
      <w:tr w:rsidR="00914ACE" w:rsidRPr="0017746D" w14:paraId="13D2D2D9" w14:textId="77777777" w:rsidTr="009321A2">
        <w:tc>
          <w:tcPr>
            <w:tcW w:w="14858" w:type="dxa"/>
            <w:gridSpan w:val="5"/>
          </w:tcPr>
          <w:p w14:paraId="37F38219" w14:textId="13B0E84F" w:rsidR="00914ACE" w:rsidRPr="00AC3577" w:rsidRDefault="00914ACE" w:rsidP="00A66B28">
            <w:pPr>
              <w:jc w:val="both"/>
              <w:rPr>
                <w:rFonts w:ascii="Times New Roman" w:hAnsi="Times New Roman"/>
                <w:sz w:val="23"/>
                <w:szCs w:val="23"/>
              </w:rPr>
            </w:pPr>
            <w:r w:rsidRPr="00AC3577">
              <w:rPr>
                <w:rFonts w:ascii="Times New Roman" w:hAnsi="Times New Roman"/>
                <w:sz w:val="23"/>
                <w:szCs w:val="23"/>
              </w:rPr>
              <w:t xml:space="preserve">Įgyvendinta. Pakeitimas Nr. 2BE-237 priimtas 2018 m. liepos 16 d. </w:t>
            </w:r>
          </w:p>
        </w:tc>
      </w:tr>
      <w:tr w:rsidR="00EA7723" w:rsidRPr="0017746D" w14:paraId="1FF9F2E3" w14:textId="77777777" w:rsidTr="00D95155">
        <w:tc>
          <w:tcPr>
            <w:tcW w:w="988" w:type="dxa"/>
          </w:tcPr>
          <w:p w14:paraId="44272126" w14:textId="1D50062A" w:rsidR="00EA7723" w:rsidRPr="0017746D" w:rsidDel="0054704E" w:rsidRDefault="00EA7723" w:rsidP="00A66B28">
            <w:pPr>
              <w:jc w:val="both"/>
              <w:rPr>
                <w:rFonts w:ascii="Times New Roman" w:hAnsi="Times New Roman"/>
                <w:sz w:val="23"/>
                <w:szCs w:val="23"/>
              </w:rPr>
            </w:pPr>
            <w:r>
              <w:rPr>
                <w:rFonts w:ascii="Times New Roman" w:hAnsi="Times New Roman"/>
                <w:sz w:val="23"/>
                <w:szCs w:val="23"/>
              </w:rPr>
              <w:t>4.1.29</w:t>
            </w:r>
            <w:r w:rsidRPr="0017746D">
              <w:rPr>
                <w:rFonts w:ascii="Times New Roman" w:hAnsi="Times New Roman"/>
                <w:sz w:val="23"/>
                <w:szCs w:val="23"/>
              </w:rPr>
              <w:t>.</w:t>
            </w:r>
          </w:p>
        </w:tc>
        <w:tc>
          <w:tcPr>
            <w:tcW w:w="13870" w:type="dxa"/>
            <w:gridSpan w:val="4"/>
          </w:tcPr>
          <w:p w14:paraId="2A01BE9A" w14:textId="7FDEABD8" w:rsidR="00EA7723" w:rsidRPr="00AC3577" w:rsidDel="0054704E" w:rsidRDefault="00EA7723" w:rsidP="00A66B28">
            <w:pPr>
              <w:autoSpaceDE w:val="0"/>
              <w:adjustRightInd w:val="0"/>
              <w:jc w:val="both"/>
              <w:rPr>
                <w:rFonts w:ascii="Times New Roman" w:hAnsi="Times New Roman"/>
                <w:sz w:val="23"/>
                <w:szCs w:val="23"/>
              </w:rPr>
            </w:pPr>
            <w:r w:rsidRPr="00AC3577">
              <w:rPr>
                <w:rFonts w:ascii="Times New Roman" w:hAnsi="Times New Roman"/>
                <w:sz w:val="23"/>
                <w:szCs w:val="23"/>
              </w:rPr>
              <w:t>&lt;...&gt;</w:t>
            </w:r>
          </w:p>
        </w:tc>
      </w:tr>
      <w:tr w:rsidR="00EA7723" w:rsidRPr="0017746D" w14:paraId="48648ADF" w14:textId="77777777" w:rsidTr="00BD7940">
        <w:tc>
          <w:tcPr>
            <w:tcW w:w="988" w:type="dxa"/>
          </w:tcPr>
          <w:p w14:paraId="0439F5B0" w14:textId="550E9994" w:rsidR="00EA7723" w:rsidRPr="0017746D" w:rsidDel="0054704E" w:rsidRDefault="00EA7723" w:rsidP="00A66B28">
            <w:pPr>
              <w:jc w:val="both"/>
              <w:rPr>
                <w:rFonts w:ascii="Times New Roman" w:hAnsi="Times New Roman"/>
                <w:sz w:val="23"/>
                <w:szCs w:val="23"/>
              </w:rPr>
            </w:pPr>
            <w:r w:rsidRPr="0017746D">
              <w:rPr>
                <w:rFonts w:ascii="Times New Roman" w:hAnsi="Times New Roman"/>
                <w:sz w:val="23"/>
                <w:szCs w:val="23"/>
              </w:rPr>
              <w:t>4.1.3</w:t>
            </w:r>
            <w:r>
              <w:rPr>
                <w:rFonts w:ascii="Times New Roman" w:hAnsi="Times New Roman"/>
                <w:sz w:val="23"/>
                <w:szCs w:val="23"/>
              </w:rPr>
              <w:t>0</w:t>
            </w:r>
            <w:r w:rsidRPr="0017746D">
              <w:rPr>
                <w:rFonts w:ascii="Times New Roman" w:hAnsi="Times New Roman"/>
                <w:sz w:val="23"/>
                <w:szCs w:val="23"/>
              </w:rPr>
              <w:t xml:space="preserve">. </w:t>
            </w:r>
          </w:p>
        </w:tc>
        <w:tc>
          <w:tcPr>
            <w:tcW w:w="13870" w:type="dxa"/>
            <w:gridSpan w:val="4"/>
          </w:tcPr>
          <w:p w14:paraId="5C1FBB62" w14:textId="19B272C1" w:rsidR="00EA7723" w:rsidRPr="00AC3577" w:rsidDel="0054704E" w:rsidRDefault="00EA7723" w:rsidP="00A66B28">
            <w:pPr>
              <w:autoSpaceDE w:val="0"/>
              <w:adjustRightInd w:val="0"/>
              <w:jc w:val="both"/>
              <w:rPr>
                <w:rFonts w:ascii="Times New Roman" w:hAnsi="Times New Roman"/>
                <w:sz w:val="23"/>
                <w:szCs w:val="23"/>
              </w:rPr>
            </w:pPr>
            <w:r w:rsidRPr="00AC3577">
              <w:rPr>
                <w:rFonts w:ascii="Times New Roman" w:hAnsi="Times New Roman"/>
                <w:sz w:val="23"/>
                <w:szCs w:val="23"/>
              </w:rPr>
              <w:t>&lt;...&gt;</w:t>
            </w:r>
          </w:p>
        </w:tc>
      </w:tr>
      <w:tr w:rsidR="00EA7723" w:rsidRPr="0017746D" w14:paraId="6C5F30F3" w14:textId="77777777" w:rsidTr="00E55C4B">
        <w:tc>
          <w:tcPr>
            <w:tcW w:w="988" w:type="dxa"/>
          </w:tcPr>
          <w:p w14:paraId="335FC869" w14:textId="6426EBE1" w:rsidR="00EA7723" w:rsidRPr="0017746D" w:rsidDel="0054704E" w:rsidRDefault="00EA7723" w:rsidP="00A66B28">
            <w:pPr>
              <w:jc w:val="both"/>
              <w:rPr>
                <w:rFonts w:ascii="Times New Roman" w:hAnsi="Times New Roman"/>
                <w:sz w:val="23"/>
                <w:szCs w:val="23"/>
              </w:rPr>
            </w:pPr>
            <w:r w:rsidRPr="0017746D">
              <w:rPr>
                <w:rFonts w:ascii="Times New Roman" w:hAnsi="Times New Roman"/>
                <w:sz w:val="23"/>
                <w:szCs w:val="23"/>
              </w:rPr>
              <w:t>4.1.3</w:t>
            </w:r>
            <w:r>
              <w:rPr>
                <w:rFonts w:ascii="Times New Roman" w:hAnsi="Times New Roman"/>
                <w:sz w:val="23"/>
                <w:szCs w:val="23"/>
              </w:rPr>
              <w:t>1</w:t>
            </w:r>
            <w:r w:rsidRPr="0017746D">
              <w:rPr>
                <w:rFonts w:ascii="Times New Roman" w:hAnsi="Times New Roman"/>
                <w:sz w:val="23"/>
                <w:szCs w:val="23"/>
              </w:rPr>
              <w:t>.</w:t>
            </w:r>
          </w:p>
        </w:tc>
        <w:tc>
          <w:tcPr>
            <w:tcW w:w="13870" w:type="dxa"/>
            <w:gridSpan w:val="4"/>
          </w:tcPr>
          <w:p w14:paraId="2C55A31C" w14:textId="662DDAE6" w:rsidR="00EA7723" w:rsidRPr="00AC3577" w:rsidDel="0054704E" w:rsidRDefault="00EA7723" w:rsidP="00A66B28">
            <w:pPr>
              <w:autoSpaceDE w:val="0"/>
              <w:adjustRightInd w:val="0"/>
              <w:jc w:val="both"/>
              <w:rPr>
                <w:rFonts w:ascii="Times New Roman" w:hAnsi="Times New Roman"/>
                <w:sz w:val="23"/>
                <w:szCs w:val="23"/>
              </w:rPr>
            </w:pPr>
            <w:r w:rsidRPr="00AC3577">
              <w:rPr>
                <w:rFonts w:ascii="Times New Roman" w:hAnsi="Times New Roman"/>
                <w:sz w:val="23"/>
                <w:szCs w:val="23"/>
              </w:rPr>
              <w:t>&lt;...&gt;</w:t>
            </w:r>
          </w:p>
        </w:tc>
      </w:tr>
      <w:tr w:rsidR="00EA7723" w:rsidRPr="0017746D" w14:paraId="550969BF" w14:textId="77777777" w:rsidTr="00A26BF4">
        <w:tc>
          <w:tcPr>
            <w:tcW w:w="988" w:type="dxa"/>
          </w:tcPr>
          <w:p w14:paraId="6FB1F25A" w14:textId="19AF37C6" w:rsidR="00EA7723" w:rsidRPr="0017746D" w:rsidDel="0054704E" w:rsidRDefault="00EA7723" w:rsidP="00A66B28">
            <w:pPr>
              <w:jc w:val="both"/>
              <w:rPr>
                <w:rFonts w:ascii="Times New Roman" w:hAnsi="Times New Roman"/>
                <w:sz w:val="23"/>
                <w:szCs w:val="23"/>
              </w:rPr>
            </w:pPr>
            <w:r w:rsidRPr="0017746D">
              <w:rPr>
                <w:rFonts w:ascii="Times New Roman" w:hAnsi="Times New Roman"/>
                <w:sz w:val="23"/>
                <w:szCs w:val="23"/>
              </w:rPr>
              <w:t>4.1.3</w:t>
            </w:r>
            <w:r>
              <w:rPr>
                <w:rFonts w:ascii="Times New Roman" w:hAnsi="Times New Roman"/>
                <w:sz w:val="23"/>
                <w:szCs w:val="23"/>
              </w:rPr>
              <w:t>2</w:t>
            </w:r>
            <w:r w:rsidRPr="0017746D">
              <w:rPr>
                <w:rFonts w:ascii="Times New Roman" w:hAnsi="Times New Roman"/>
                <w:sz w:val="23"/>
                <w:szCs w:val="23"/>
              </w:rPr>
              <w:t>.</w:t>
            </w:r>
          </w:p>
        </w:tc>
        <w:tc>
          <w:tcPr>
            <w:tcW w:w="13870" w:type="dxa"/>
            <w:gridSpan w:val="4"/>
          </w:tcPr>
          <w:p w14:paraId="527DC852" w14:textId="2BDF9B7A" w:rsidR="00EA7723" w:rsidRPr="0017746D" w:rsidDel="0054704E" w:rsidRDefault="00EA7723" w:rsidP="00EA7723">
            <w:pPr>
              <w:jc w:val="both"/>
              <w:rPr>
                <w:rFonts w:ascii="Times New Roman" w:hAnsi="Times New Roman"/>
                <w:sz w:val="23"/>
                <w:szCs w:val="23"/>
              </w:rPr>
            </w:pPr>
            <w:r>
              <w:rPr>
                <w:rFonts w:ascii="Times New Roman" w:hAnsi="Times New Roman"/>
                <w:color w:val="000000"/>
                <w:sz w:val="23"/>
                <w:szCs w:val="23"/>
              </w:rPr>
              <w:t>&lt;...&gt;</w:t>
            </w:r>
          </w:p>
          <w:p w14:paraId="4EBA1D78" w14:textId="4CAC7054" w:rsidR="00EA7723" w:rsidRPr="0017746D" w:rsidDel="0054704E" w:rsidRDefault="00EA7723" w:rsidP="00A66B28">
            <w:pPr>
              <w:autoSpaceDE w:val="0"/>
              <w:adjustRightInd w:val="0"/>
              <w:jc w:val="both"/>
              <w:rPr>
                <w:rFonts w:ascii="Times New Roman" w:hAnsi="Times New Roman"/>
                <w:sz w:val="23"/>
                <w:szCs w:val="23"/>
              </w:rPr>
            </w:pPr>
          </w:p>
        </w:tc>
      </w:tr>
      <w:tr w:rsidR="00A66B28" w:rsidRPr="0017746D" w14:paraId="6F1A60E9" w14:textId="77777777" w:rsidTr="00681D6D">
        <w:tc>
          <w:tcPr>
            <w:tcW w:w="988" w:type="dxa"/>
          </w:tcPr>
          <w:p w14:paraId="410F7E91" w14:textId="1CB0A66C" w:rsidR="00A66B28" w:rsidRPr="00AC3577" w:rsidDel="0054704E" w:rsidRDefault="00A66B28" w:rsidP="00A66B28">
            <w:pPr>
              <w:jc w:val="both"/>
              <w:rPr>
                <w:rFonts w:ascii="Times New Roman" w:hAnsi="Times New Roman"/>
                <w:sz w:val="23"/>
                <w:szCs w:val="23"/>
              </w:rPr>
            </w:pPr>
            <w:r w:rsidRPr="00AC3577">
              <w:rPr>
                <w:rFonts w:ascii="Times New Roman" w:hAnsi="Times New Roman"/>
                <w:sz w:val="23"/>
                <w:szCs w:val="23"/>
              </w:rPr>
              <w:t>4.1.40.</w:t>
            </w:r>
          </w:p>
        </w:tc>
        <w:tc>
          <w:tcPr>
            <w:tcW w:w="4677" w:type="dxa"/>
          </w:tcPr>
          <w:p w14:paraId="0A775E44" w14:textId="2D85D642" w:rsidR="00A66B28" w:rsidRPr="00AC3577" w:rsidDel="0054704E" w:rsidRDefault="00A66B28" w:rsidP="00A66B28">
            <w:pPr>
              <w:jc w:val="both"/>
              <w:rPr>
                <w:rFonts w:ascii="Times New Roman" w:hAnsi="Times New Roman"/>
                <w:sz w:val="23"/>
                <w:szCs w:val="23"/>
              </w:rPr>
            </w:pPr>
            <w:r w:rsidRPr="00AC3577">
              <w:rPr>
                <w:rFonts w:ascii="Times New Roman" w:hAnsi="Times New Roman"/>
                <w:sz w:val="23"/>
                <w:szCs w:val="23"/>
              </w:rPr>
              <w:t xml:space="preserve">Reglamentuoti serijos pabaigos procedūrą, pakeičiant Valstybinės kelių transporto inspekcijos prie Susisiekimo ministerijos viršininko 2009 m. birželio 30 d. įsakymą  Nr. 2B-250 </w:t>
            </w:r>
            <w:r w:rsidRPr="00AC3577">
              <w:rPr>
                <w:rFonts w:ascii="Times New Roman" w:hAnsi="Times New Roman"/>
                <w:sz w:val="23"/>
                <w:szCs w:val="23"/>
                <w:u w:val="single"/>
              </w:rPr>
              <w:t>„</w:t>
            </w:r>
            <w:r w:rsidRPr="00AC3577">
              <w:rPr>
                <w:rFonts w:ascii="Times New Roman" w:hAnsi="Times New Roman"/>
                <w:sz w:val="23"/>
                <w:szCs w:val="23"/>
              </w:rPr>
              <w:t>Dėl Transporto priemonių atitikties įvertinimo procedūrų aprašo patvirtinimo“.</w:t>
            </w:r>
          </w:p>
        </w:tc>
        <w:tc>
          <w:tcPr>
            <w:tcW w:w="3544" w:type="dxa"/>
          </w:tcPr>
          <w:p w14:paraId="20680529" w14:textId="0279687D" w:rsidR="00A66B28" w:rsidRPr="00AC3577" w:rsidDel="0054704E" w:rsidRDefault="00A66B28" w:rsidP="00A66B28">
            <w:pPr>
              <w:jc w:val="both"/>
              <w:rPr>
                <w:rFonts w:ascii="Times New Roman" w:hAnsi="Times New Roman"/>
                <w:sz w:val="23"/>
                <w:szCs w:val="23"/>
              </w:rPr>
            </w:pPr>
            <w:r w:rsidRPr="00AC3577">
              <w:rPr>
                <w:rFonts w:ascii="Times New Roman" w:hAnsi="Times New Roman"/>
                <w:sz w:val="23"/>
                <w:szCs w:val="23"/>
              </w:rPr>
              <w:t xml:space="preserve">Lietuvos transporto saugos administracija </w:t>
            </w:r>
          </w:p>
        </w:tc>
        <w:tc>
          <w:tcPr>
            <w:tcW w:w="1418" w:type="dxa"/>
          </w:tcPr>
          <w:p w14:paraId="519AC10C" w14:textId="06AA33F8" w:rsidR="00A66B28" w:rsidRPr="00AC3577" w:rsidDel="0054704E" w:rsidRDefault="00A66B28" w:rsidP="00A66B28">
            <w:pPr>
              <w:jc w:val="center"/>
              <w:rPr>
                <w:rFonts w:ascii="Times New Roman" w:hAnsi="Times New Roman"/>
                <w:sz w:val="23"/>
                <w:szCs w:val="23"/>
              </w:rPr>
            </w:pPr>
            <w:r w:rsidRPr="00AC3577">
              <w:rPr>
                <w:rFonts w:ascii="Times New Roman" w:hAnsi="Times New Roman"/>
                <w:sz w:val="23"/>
                <w:szCs w:val="23"/>
              </w:rPr>
              <w:t>2018-08-30</w:t>
            </w:r>
          </w:p>
        </w:tc>
        <w:tc>
          <w:tcPr>
            <w:tcW w:w="4231" w:type="dxa"/>
          </w:tcPr>
          <w:p w14:paraId="38ECCA51" w14:textId="03615DE6" w:rsidR="00A66B28" w:rsidRPr="00AC3577" w:rsidDel="0054704E" w:rsidRDefault="00A66B28" w:rsidP="00A66B28">
            <w:pPr>
              <w:jc w:val="both"/>
              <w:rPr>
                <w:rFonts w:ascii="Times New Roman" w:hAnsi="Times New Roman"/>
                <w:sz w:val="23"/>
                <w:szCs w:val="23"/>
              </w:rPr>
            </w:pPr>
            <w:r w:rsidRPr="00AC3577">
              <w:rPr>
                <w:rFonts w:ascii="Times New Roman" w:hAnsi="Times New Roman"/>
                <w:sz w:val="23"/>
                <w:szCs w:val="23"/>
              </w:rPr>
              <w:t xml:space="preserve">Nustatyta: 1) kas vykdys reikalavimų, pagal kuriuos patvirtinti tipai, pasikeitimų ir galiojimo stebėseną; 2) tipų, pasikeitus reikalavimams, pagal kuriuos šie tipo  patvirtinimai tampa negaliojantys, anuliavimo procedūra; 3)  registruotinų </w:t>
            </w:r>
            <w:r w:rsidRPr="00AC3577">
              <w:rPr>
                <w:rFonts w:ascii="Times New Roman" w:hAnsi="Times New Roman"/>
                <w:sz w:val="23"/>
                <w:szCs w:val="23"/>
              </w:rPr>
              <w:lastRenderedPageBreak/>
              <w:t>naujų transporto priemonių taikant serijos pabaigos procedūrą, skaičiaus nustatymo principai; 4) serijos pabaigos procedūros rezultatų fiksavimas ir kontrolė.</w:t>
            </w:r>
          </w:p>
        </w:tc>
      </w:tr>
      <w:tr w:rsidR="005E3071" w:rsidRPr="00914ACE" w14:paraId="5C57FA24" w14:textId="77777777" w:rsidTr="005E3071">
        <w:trPr>
          <w:trHeight w:val="293"/>
        </w:trPr>
        <w:tc>
          <w:tcPr>
            <w:tcW w:w="14858" w:type="dxa"/>
            <w:gridSpan w:val="5"/>
          </w:tcPr>
          <w:p w14:paraId="13165F70" w14:textId="77777777" w:rsidR="005E3071" w:rsidRPr="00AC3577" w:rsidRDefault="005E3071" w:rsidP="00C36656">
            <w:pPr>
              <w:jc w:val="both"/>
              <w:rPr>
                <w:rFonts w:ascii="Times New Roman" w:hAnsi="Times New Roman"/>
                <w:sz w:val="23"/>
                <w:szCs w:val="23"/>
              </w:rPr>
            </w:pPr>
            <w:r w:rsidRPr="00AC3577">
              <w:rPr>
                <w:rFonts w:ascii="Times New Roman" w:hAnsi="Times New Roman"/>
                <w:sz w:val="23"/>
                <w:szCs w:val="23"/>
              </w:rPr>
              <w:lastRenderedPageBreak/>
              <w:t xml:space="preserve">Įgyvendinta. Pakeitimas Nr. 2BE-237 priimtas 2018 m. liepos 16 d. </w:t>
            </w:r>
          </w:p>
        </w:tc>
      </w:tr>
      <w:tr w:rsidR="00A66B28" w:rsidRPr="0017746D" w14:paraId="70E38B89" w14:textId="77777777" w:rsidTr="00E42475">
        <w:tc>
          <w:tcPr>
            <w:tcW w:w="14858" w:type="dxa"/>
            <w:gridSpan w:val="5"/>
          </w:tcPr>
          <w:p w14:paraId="44A7B550" w14:textId="359929C9" w:rsidR="00A66B28" w:rsidRPr="00AC3577" w:rsidRDefault="00A66B28" w:rsidP="00A66B28">
            <w:pPr>
              <w:ind w:left="-76"/>
              <w:jc w:val="both"/>
              <w:rPr>
                <w:rFonts w:ascii="Times New Roman" w:hAnsi="Times New Roman"/>
                <w:sz w:val="23"/>
                <w:szCs w:val="23"/>
              </w:rPr>
            </w:pPr>
            <w:r w:rsidRPr="00AC3577">
              <w:rPr>
                <w:rFonts w:ascii="Times New Roman" w:hAnsi="Times New Roman"/>
                <w:sz w:val="23"/>
                <w:szCs w:val="23"/>
              </w:rPr>
              <w:t xml:space="preserve">4.2.uždavinys. Atlikti  organizacinius veiksmus užtikrinant  2016 m. atliktos korupcijos pasireiškimo tikimybės įgyvendinimą </w:t>
            </w:r>
          </w:p>
        </w:tc>
      </w:tr>
      <w:tr w:rsidR="00A66B28" w:rsidRPr="0017746D" w14:paraId="4EBC8BB0" w14:textId="77777777" w:rsidTr="00681D6D">
        <w:tc>
          <w:tcPr>
            <w:tcW w:w="988" w:type="dxa"/>
          </w:tcPr>
          <w:p w14:paraId="646CFFED" w14:textId="77777777" w:rsidR="00A66B28" w:rsidRPr="00AC3577" w:rsidRDefault="00A66B28" w:rsidP="00A66B28">
            <w:pPr>
              <w:jc w:val="both"/>
              <w:rPr>
                <w:rFonts w:ascii="Times New Roman" w:hAnsi="Times New Roman"/>
                <w:sz w:val="23"/>
                <w:szCs w:val="23"/>
              </w:rPr>
            </w:pPr>
            <w:r w:rsidRPr="00AC3577">
              <w:rPr>
                <w:rFonts w:ascii="Times New Roman" w:hAnsi="Times New Roman"/>
                <w:sz w:val="23"/>
                <w:szCs w:val="23"/>
              </w:rPr>
              <w:t>4.2.1.</w:t>
            </w:r>
          </w:p>
        </w:tc>
        <w:tc>
          <w:tcPr>
            <w:tcW w:w="4677" w:type="dxa"/>
          </w:tcPr>
          <w:p w14:paraId="44A31C5C" w14:textId="77777777" w:rsidR="00A66B28" w:rsidRPr="00AC3577" w:rsidRDefault="00A66B28" w:rsidP="00A66B28">
            <w:pPr>
              <w:jc w:val="both"/>
              <w:rPr>
                <w:rFonts w:ascii="Times New Roman" w:hAnsi="Times New Roman"/>
                <w:color w:val="000000"/>
                <w:sz w:val="23"/>
                <w:szCs w:val="23"/>
              </w:rPr>
            </w:pPr>
            <w:r w:rsidRPr="00AC3577">
              <w:rPr>
                <w:rFonts w:ascii="Times New Roman" w:hAnsi="Times New Roman"/>
                <w:sz w:val="23"/>
                <w:szCs w:val="23"/>
              </w:rPr>
              <w:t xml:space="preserve">Sudaryti galimybę internetu užsiregistruoti techninei apžiūrai pasirenkant patogų laiką. </w:t>
            </w:r>
          </w:p>
        </w:tc>
        <w:tc>
          <w:tcPr>
            <w:tcW w:w="3544" w:type="dxa"/>
          </w:tcPr>
          <w:p w14:paraId="4083D987" w14:textId="2EA0D545" w:rsidR="00A66B28" w:rsidRPr="00AC3577" w:rsidRDefault="00A66B28" w:rsidP="00A66B28">
            <w:pPr>
              <w:jc w:val="both"/>
              <w:rPr>
                <w:rFonts w:ascii="Times New Roman" w:eastAsia="Calibri" w:hAnsi="Times New Roman"/>
                <w:sz w:val="23"/>
                <w:szCs w:val="23"/>
              </w:rPr>
            </w:pPr>
            <w:r w:rsidRPr="00AC3577">
              <w:rPr>
                <w:rFonts w:ascii="Times New Roman" w:hAnsi="Times New Roman"/>
                <w:sz w:val="23"/>
                <w:szCs w:val="23"/>
              </w:rPr>
              <w:t>Lietuvos transporto saugos administracija</w:t>
            </w:r>
          </w:p>
        </w:tc>
        <w:tc>
          <w:tcPr>
            <w:tcW w:w="1418" w:type="dxa"/>
          </w:tcPr>
          <w:p w14:paraId="1D3CDD4C" w14:textId="77777777" w:rsidR="00A66B28" w:rsidRPr="00AC3577" w:rsidRDefault="00A66B28" w:rsidP="00A66B28">
            <w:pPr>
              <w:jc w:val="center"/>
              <w:rPr>
                <w:rFonts w:ascii="Times New Roman" w:hAnsi="Times New Roman"/>
                <w:sz w:val="23"/>
                <w:szCs w:val="23"/>
              </w:rPr>
            </w:pPr>
            <w:r w:rsidRPr="00AC3577">
              <w:rPr>
                <w:rFonts w:ascii="Times New Roman" w:hAnsi="Times New Roman"/>
                <w:sz w:val="23"/>
                <w:szCs w:val="23"/>
              </w:rPr>
              <w:t>2018-12-31</w:t>
            </w:r>
          </w:p>
        </w:tc>
        <w:tc>
          <w:tcPr>
            <w:tcW w:w="4231" w:type="dxa"/>
          </w:tcPr>
          <w:p w14:paraId="43026A80" w14:textId="77777777" w:rsidR="00A66B28" w:rsidRPr="00AC3577" w:rsidRDefault="00A66B28" w:rsidP="00A66B28">
            <w:pPr>
              <w:jc w:val="both"/>
              <w:rPr>
                <w:rFonts w:ascii="Times New Roman" w:hAnsi="Times New Roman"/>
                <w:sz w:val="23"/>
                <w:szCs w:val="23"/>
              </w:rPr>
            </w:pPr>
            <w:r w:rsidRPr="00AC3577">
              <w:rPr>
                <w:rFonts w:ascii="Times New Roman" w:hAnsi="Times New Roman"/>
                <w:sz w:val="23"/>
                <w:szCs w:val="23"/>
              </w:rPr>
              <w:t>Techninių-organizacinių priemonių sutvarkymas, kad būtų galima užsiregistruoti internetu  techninei apžiūrai.</w:t>
            </w:r>
          </w:p>
        </w:tc>
      </w:tr>
      <w:tr w:rsidR="00B87D02" w:rsidRPr="0017746D" w14:paraId="7E6BE35C" w14:textId="77777777" w:rsidTr="001F1A3D">
        <w:tc>
          <w:tcPr>
            <w:tcW w:w="14858" w:type="dxa"/>
            <w:gridSpan w:val="5"/>
          </w:tcPr>
          <w:p w14:paraId="194B7248" w14:textId="60C5BFC4" w:rsidR="00B87D02" w:rsidRPr="00AC3577" w:rsidRDefault="00B1681D" w:rsidP="00A66B28">
            <w:pPr>
              <w:jc w:val="both"/>
              <w:rPr>
                <w:rFonts w:ascii="Times New Roman" w:hAnsi="Times New Roman"/>
                <w:sz w:val="24"/>
                <w:szCs w:val="24"/>
              </w:rPr>
            </w:pPr>
            <w:r w:rsidRPr="00AC3577">
              <w:rPr>
                <w:rFonts w:ascii="Times New Roman" w:hAnsi="Times New Roman"/>
                <w:sz w:val="24"/>
                <w:szCs w:val="24"/>
              </w:rPr>
              <w:t xml:space="preserve">Įgyvendinta. </w:t>
            </w:r>
            <w:r w:rsidRPr="00AC3577">
              <w:rPr>
                <w:rFonts w:ascii="Times New Roman" w:hAnsi="Times New Roman"/>
                <w:sz w:val="24"/>
                <w:szCs w:val="24"/>
              </w:rPr>
              <w:br/>
              <w:t xml:space="preserve">Nuo 2018 metų gegužės mėnesio LTSA interneto svetainėje sudaryta galimybė registruotis pramoginių ir asmeninių laivų techninėms apžiūroms </w:t>
            </w:r>
            <w:proofErr w:type="spellStart"/>
            <w:r w:rsidRPr="00AC3577">
              <w:rPr>
                <w:rFonts w:ascii="Times New Roman" w:hAnsi="Times New Roman"/>
                <w:sz w:val="24"/>
                <w:szCs w:val="24"/>
              </w:rPr>
              <w:t>elektroniu</w:t>
            </w:r>
            <w:proofErr w:type="spellEnd"/>
            <w:r w:rsidRPr="00AC3577">
              <w:rPr>
                <w:rFonts w:ascii="Times New Roman" w:hAnsi="Times New Roman"/>
                <w:sz w:val="24"/>
                <w:szCs w:val="24"/>
              </w:rPr>
              <w:t xml:space="preserve"> būdu. Techninės apžiūros grafikai sudaromi iš anksto (prieš mėnesį), todėl asmenys turi galimybę pasirinkti jiems tinkamą datą. Įvertinant aplinkybę, kad pasikeitus Vidaus vandenų transporto kodeksui daugeliu atveju techninės apžiūros pramoginiams ir asmeniniams laivams nebus atliekamos, </w:t>
            </w:r>
            <w:proofErr w:type="spellStart"/>
            <w:r w:rsidRPr="00AC3577">
              <w:rPr>
                <w:rFonts w:ascii="Times New Roman" w:hAnsi="Times New Roman"/>
                <w:sz w:val="24"/>
                <w:szCs w:val="24"/>
              </w:rPr>
              <w:t>netislinga</w:t>
            </w:r>
            <w:proofErr w:type="spellEnd"/>
            <w:r w:rsidRPr="00AC3577">
              <w:rPr>
                <w:rFonts w:ascii="Times New Roman" w:hAnsi="Times New Roman"/>
                <w:sz w:val="24"/>
                <w:szCs w:val="24"/>
              </w:rPr>
              <w:t xml:space="preserve"> kurti </w:t>
            </w:r>
            <w:proofErr w:type="spellStart"/>
            <w:r w:rsidRPr="00AC3577">
              <w:rPr>
                <w:rFonts w:ascii="Times New Roman" w:hAnsi="Times New Roman"/>
                <w:sz w:val="24"/>
                <w:szCs w:val="24"/>
              </w:rPr>
              <w:t>registravimosi</w:t>
            </w:r>
            <w:proofErr w:type="spellEnd"/>
            <w:r w:rsidRPr="00AC3577">
              <w:rPr>
                <w:rFonts w:ascii="Times New Roman" w:hAnsi="Times New Roman"/>
                <w:sz w:val="24"/>
                <w:szCs w:val="24"/>
              </w:rPr>
              <w:t xml:space="preserve"> techninei apžiūrai laivų registro ar kitomis informacinių sistemų priemonėmis.</w:t>
            </w:r>
          </w:p>
        </w:tc>
      </w:tr>
      <w:tr w:rsidR="00A66B28" w:rsidRPr="0017746D" w14:paraId="5FA59D92" w14:textId="77777777" w:rsidTr="00E42475">
        <w:tc>
          <w:tcPr>
            <w:tcW w:w="14858" w:type="dxa"/>
            <w:gridSpan w:val="5"/>
          </w:tcPr>
          <w:p w14:paraId="1FFA47EA" w14:textId="5DC31FBB" w:rsidR="00A66B28" w:rsidRPr="00AC3577" w:rsidRDefault="00A66B28" w:rsidP="00A66B28">
            <w:pPr>
              <w:jc w:val="both"/>
              <w:rPr>
                <w:rFonts w:ascii="Times New Roman" w:hAnsi="Times New Roman"/>
                <w:sz w:val="23"/>
                <w:szCs w:val="23"/>
              </w:rPr>
            </w:pPr>
            <w:r w:rsidRPr="00AC3577">
              <w:rPr>
                <w:rFonts w:ascii="Times New Roman" w:hAnsi="Times New Roman"/>
                <w:sz w:val="23"/>
                <w:szCs w:val="23"/>
              </w:rPr>
              <w:t>4.3. uždavinys. Pratęsti  Lietuvos Respublikos susisiekimo ministrui priskirtų veiklos sričių kovos su korupcija programos ir jos įgyvendinimo 2015–2018 m. priemonių plane neįvykdytas priemones.</w:t>
            </w:r>
          </w:p>
        </w:tc>
      </w:tr>
      <w:tr w:rsidR="00A66B28" w:rsidRPr="0017746D" w14:paraId="07F9FF76" w14:textId="77777777" w:rsidTr="00681D6D">
        <w:tc>
          <w:tcPr>
            <w:tcW w:w="988" w:type="dxa"/>
          </w:tcPr>
          <w:p w14:paraId="37F4E714" w14:textId="0B4DE7E9" w:rsidR="00A66B28" w:rsidRPr="00AC3577" w:rsidRDefault="00A66B28" w:rsidP="00A66B28">
            <w:pPr>
              <w:jc w:val="both"/>
              <w:rPr>
                <w:rFonts w:ascii="Times New Roman" w:hAnsi="Times New Roman"/>
                <w:sz w:val="23"/>
                <w:szCs w:val="23"/>
              </w:rPr>
            </w:pPr>
            <w:r w:rsidRPr="00AC3577">
              <w:rPr>
                <w:rFonts w:ascii="Times New Roman" w:hAnsi="Times New Roman"/>
                <w:sz w:val="23"/>
                <w:szCs w:val="23"/>
              </w:rPr>
              <w:t>4.3.1.</w:t>
            </w:r>
          </w:p>
        </w:tc>
        <w:tc>
          <w:tcPr>
            <w:tcW w:w="4677" w:type="dxa"/>
          </w:tcPr>
          <w:p w14:paraId="4951AD1A" w14:textId="46C69E06" w:rsidR="00A66B28" w:rsidRPr="00AC3577" w:rsidRDefault="00A66B28" w:rsidP="00A66B28">
            <w:pPr>
              <w:jc w:val="both"/>
              <w:rPr>
                <w:rFonts w:ascii="Times New Roman" w:hAnsi="Times New Roman"/>
                <w:color w:val="000000"/>
                <w:sz w:val="23"/>
                <w:szCs w:val="23"/>
              </w:rPr>
            </w:pPr>
            <w:r w:rsidRPr="00AC3577">
              <w:rPr>
                <w:rFonts w:ascii="Times New Roman" w:hAnsi="Times New Roman"/>
                <w:color w:val="000000"/>
                <w:sz w:val="23"/>
                <w:szCs w:val="23"/>
              </w:rPr>
              <w:t>Tobulinti privalomosios techninės apžiūros atlikimo kontrolę, užtikrinant privalomosios techninės apžiūros atlikimo skaidrumą.</w:t>
            </w:r>
          </w:p>
        </w:tc>
        <w:tc>
          <w:tcPr>
            <w:tcW w:w="3544" w:type="dxa"/>
          </w:tcPr>
          <w:p w14:paraId="5D6A992F" w14:textId="48F3F061" w:rsidR="00A66B28" w:rsidRPr="00AC3577" w:rsidRDefault="00A66B28" w:rsidP="00A66B28">
            <w:pPr>
              <w:jc w:val="both"/>
              <w:rPr>
                <w:rFonts w:ascii="Times New Roman" w:eastAsia="Calibri" w:hAnsi="Times New Roman"/>
                <w:sz w:val="23"/>
                <w:szCs w:val="23"/>
              </w:rPr>
            </w:pPr>
            <w:r w:rsidRPr="00AC3577">
              <w:rPr>
                <w:rFonts w:ascii="Times New Roman" w:eastAsia="Calibri" w:hAnsi="Times New Roman"/>
                <w:sz w:val="23"/>
                <w:szCs w:val="23"/>
              </w:rPr>
              <w:t xml:space="preserve">Susisiekimo ministerijos Kelių transporto ir civilinės aviacijos politikos departamentas, </w:t>
            </w:r>
            <w:r w:rsidRPr="00AC3577">
              <w:rPr>
                <w:rFonts w:ascii="Times New Roman" w:hAnsi="Times New Roman"/>
                <w:sz w:val="23"/>
                <w:szCs w:val="23"/>
              </w:rPr>
              <w:t>Lietuvos transporto saugos administracija</w:t>
            </w:r>
          </w:p>
        </w:tc>
        <w:tc>
          <w:tcPr>
            <w:tcW w:w="1418" w:type="dxa"/>
          </w:tcPr>
          <w:p w14:paraId="5D8378A3" w14:textId="3C35871D" w:rsidR="00A66B28" w:rsidRPr="00AC3577" w:rsidRDefault="00222475" w:rsidP="00222475">
            <w:pPr>
              <w:jc w:val="center"/>
              <w:rPr>
                <w:rFonts w:ascii="Times New Roman" w:hAnsi="Times New Roman"/>
                <w:sz w:val="23"/>
                <w:szCs w:val="23"/>
              </w:rPr>
            </w:pPr>
            <w:r w:rsidRPr="00AC3577">
              <w:rPr>
                <w:rFonts w:ascii="Times New Roman" w:hAnsi="Times New Roman"/>
                <w:sz w:val="23"/>
                <w:szCs w:val="23"/>
              </w:rPr>
              <w:t>2018-12-31</w:t>
            </w:r>
          </w:p>
        </w:tc>
        <w:tc>
          <w:tcPr>
            <w:tcW w:w="4231" w:type="dxa"/>
          </w:tcPr>
          <w:p w14:paraId="17B7F9E2" w14:textId="685EA4E9" w:rsidR="00A66B28" w:rsidRPr="00AC3577" w:rsidRDefault="00A66B28" w:rsidP="00A66B28">
            <w:pPr>
              <w:jc w:val="both"/>
              <w:rPr>
                <w:rFonts w:ascii="Times New Roman" w:eastAsia="Calibri" w:hAnsi="Times New Roman"/>
                <w:bCs/>
                <w:color w:val="000000"/>
                <w:sz w:val="23"/>
                <w:szCs w:val="23"/>
              </w:rPr>
            </w:pPr>
            <w:r w:rsidRPr="00AC3577">
              <w:rPr>
                <w:rFonts w:ascii="Times New Roman" w:hAnsi="Times New Roman"/>
                <w:sz w:val="23"/>
                <w:szCs w:val="23"/>
              </w:rPr>
              <w:t xml:space="preserve">Patobulintas </w:t>
            </w:r>
            <w:r w:rsidRPr="00AC3577">
              <w:rPr>
                <w:rFonts w:ascii="Times New Roman" w:eastAsiaTheme="minorEastAsia" w:hAnsi="Times New Roman"/>
                <w:color w:val="000000"/>
                <w:sz w:val="23"/>
                <w:szCs w:val="23"/>
              </w:rPr>
              <w:t>Saugaus eismo automobilių keliais įstatym</w:t>
            </w:r>
            <w:r w:rsidRPr="00AC3577">
              <w:rPr>
                <w:rFonts w:ascii="Times New Roman" w:hAnsi="Times New Roman"/>
                <w:sz w:val="23"/>
                <w:szCs w:val="23"/>
              </w:rPr>
              <w:t>as.</w:t>
            </w:r>
          </w:p>
        </w:tc>
      </w:tr>
      <w:tr w:rsidR="00D07624" w:rsidRPr="0017746D" w14:paraId="78609484" w14:textId="77777777" w:rsidTr="0098124E">
        <w:tc>
          <w:tcPr>
            <w:tcW w:w="14858" w:type="dxa"/>
            <w:gridSpan w:val="5"/>
          </w:tcPr>
          <w:p w14:paraId="4A49481E" w14:textId="22A13AE4" w:rsidR="00D07624" w:rsidRPr="00AC3577" w:rsidRDefault="00D07624" w:rsidP="00A66B28">
            <w:pPr>
              <w:jc w:val="both"/>
              <w:rPr>
                <w:rFonts w:ascii="Times New Roman" w:hAnsi="Times New Roman"/>
                <w:sz w:val="23"/>
                <w:szCs w:val="23"/>
              </w:rPr>
            </w:pPr>
            <w:r w:rsidRPr="00AC3577">
              <w:rPr>
                <w:rFonts w:ascii="Times New Roman" w:hAnsi="Times New Roman"/>
                <w:sz w:val="23"/>
                <w:szCs w:val="23"/>
              </w:rPr>
              <w:t>LTSA pagal kompetenciją teikė siūlymas ir bendradarbiavimo su SM rengiant projektą.</w:t>
            </w:r>
          </w:p>
        </w:tc>
      </w:tr>
      <w:tr w:rsidR="00A66B28" w:rsidRPr="0017746D" w14:paraId="5104C20B" w14:textId="77777777" w:rsidTr="00E42475">
        <w:tc>
          <w:tcPr>
            <w:tcW w:w="14858" w:type="dxa"/>
            <w:gridSpan w:val="5"/>
          </w:tcPr>
          <w:p w14:paraId="1E201CFC" w14:textId="77777777" w:rsidR="00A66B28" w:rsidRPr="00AC3577" w:rsidRDefault="00A66B28" w:rsidP="00A66B28">
            <w:pPr>
              <w:jc w:val="both"/>
              <w:rPr>
                <w:rFonts w:ascii="Times New Roman" w:hAnsi="Times New Roman"/>
                <w:sz w:val="23"/>
                <w:szCs w:val="23"/>
              </w:rPr>
            </w:pPr>
            <w:r w:rsidRPr="00AC3577">
              <w:rPr>
                <w:rFonts w:ascii="Times New Roman" w:hAnsi="Times New Roman"/>
                <w:sz w:val="23"/>
                <w:szCs w:val="23"/>
              </w:rPr>
              <w:t>5 TIKSLAS. Sklandus ir efektyvus Programos ir jos įgyvendinimo 2017–2018 m. priemonių plano įgyvendinimo užtikrinimas, nustatytais terminais.</w:t>
            </w:r>
          </w:p>
        </w:tc>
      </w:tr>
      <w:tr w:rsidR="00A66B28" w:rsidRPr="0017746D" w14:paraId="742D3951" w14:textId="77777777" w:rsidTr="00E42475">
        <w:tc>
          <w:tcPr>
            <w:tcW w:w="14858" w:type="dxa"/>
            <w:gridSpan w:val="5"/>
          </w:tcPr>
          <w:p w14:paraId="3E94F950" w14:textId="6E2FE6F2" w:rsidR="00A66B28" w:rsidRPr="00AC3577" w:rsidRDefault="00A66B28" w:rsidP="00A66B28">
            <w:pPr>
              <w:jc w:val="both"/>
              <w:rPr>
                <w:rFonts w:ascii="Times New Roman" w:hAnsi="Times New Roman"/>
                <w:sz w:val="23"/>
                <w:szCs w:val="23"/>
              </w:rPr>
            </w:pPr>
            <w:r w:rsidRPr="00AC3577">
              <w:rPr>
                <w:rFonts w:ascii="Times New Roman" w:hAnsi="Times New Roman"/>
                <w:sz w:val="23"/>
                <w:szCs w:val="23"/>
              </w:rPr>
              <w:t xml:space="preserve">5.1 uždavinys. Programos įgyvendinimo 2018 m. priemonių plano įgyvendinimas užtikrinimas nustatant konkrečius terminus. </w:t>
            </w:r>
          </w:p>
        </w:tc>
      </w:tr>
      <w:tr w:rsidR="00A66B28" w:rsidRPr="0017746D" w14:paraId="28D58324" w14:textId="77777777" w:rsidTr="00681D6D">
        <w:tc>
          <w:tcPr>
            <w:tcW w:w="988" w:type="dxa"/>
          </w:tcPr>
          <w:p w14:paraId="3DA3A9A2" w14:textId="55EA3E35" w:rsidR="00A66B28" w:rsidRPr="00AC3577" w:rsidRDefault="00A66B28" w:rsidP="00A66B28">
            <w:pPr>
              <w:jc w:val="both"/>
              <w:rPr>
                <w:rFonts w:ascii="Times New Roman" w:hAnsi="Times New Roman"/>
                <w:sz w:val="23"/>
                <w:szCs w:val="23"/>
              </w:rPr>
            </w:pPr>
            <w:r w:rsidRPr="00AC3577">
              <w:rPr>
                <w:rFonts w:ascii="Times New Roman" w:hAnsi="Times New Roman"/>
                <w:sz w:val="23"/>
                <w:szCs w:val="23"/>
              </w:rPr>
              <w:t>5.1.1.</w:t>
            </w:r>
          </w:p>
        </w:tc>
        <w:tc>
          <w:tcPr>
            <w:tcW w:w="4677" w:type="dxa"/>
          </w:tcPr>
          <w:p w14:paraId="4AAF8F35" w14:textId="4E9FDF51" w:rsidR="00A66B28" w:rsidRPr="00AC3577" w:rsidRDefault="00A66B28" w:rsidP="00A66B28">
            <w:pPr>
              <w:jc w:val="both"/>
              <w:rPr>
                <w:rFonts w:ascii="Times New Roman" w:hAnsi="Times New Roman"/>
                <w:color w:val="000000"/>
                <w:sz w:val="23"/>
                <w:szCs w:val="23"/>
              </w:rPr>
            </w:pPr>
            <w:r w:rsidRPr="00AC3577">
              <w:rPr>
                <w:rFonts w:ascii="Times New Roman" w:hAnsi="Times New Roman"/>
                <w:color w:val="000000"/>
                <w:sz w:val="23"/>
                <w:szCs w:val="23"/>
              </w:rPr>
              <w:t>Atsakingi vykdytojai pateikia informaciją apie Programos įgyvendinimo 2018 m. priemonių vykdymą.</w:t>
            </w:r>
          </w:p>
        </w:tc>
        <w:tc>
          <w:tcPr>
            <w:tcW w:w="3544" w:type="dxa"/>
          </w:tcPr>
          <w:p w14:paraId="4C15B88C" w14:textId="77777777" w:rsidR="00A66B28" w:rsidRPr="00AC3577" w:rsidRDefault="00A66B28" w:rsidP="00A66B28">
            <w:pPr>
              <w:jc w:val="both"/>
              <w:rPr>
                <w:rFonts w:ascii="Times New Roman" w:eastAsia="Calibri" w:hAnsi="Times New Roman"/>
                <w:sz w:val="23"/>
                <w:szCs w:val="23"/>
              </w:rPr>
            </w:pPr>
            <w:r w:rsidRPr="00AC3577">
              <w:rPr>
                <w:rFonts w:ascii="Times New Roman" w:eastAsia="Calibri" w:hAnsi="Times New Roman"/>
                <w:sz w:val="23"/>
                <w:szCs w:val="23"/>
              </w:rPr>
              <w:t>Susisiekimo ministerijos administracijos padaliniai, įstaigos prie ministerijos, viešosios įstaigos, valstybės įmonės, akcinės bendrovės</w:t>
            </w:r>
          </w:p>
        </w:tc>
        <w:tc>
          <w:tcPr>
            <w:tcW w:w="1418" w:type="dxa"/>
          </w:tcPr>
          <w:p w14:paraId="7855B9F5" w14:textId="36804E37" w:rsidR="00A66B28" w:rsidRPr="00AC3577" w:rsidRDefault="00A66B28" w:rsidP="00A66B28">
            <w:pPr>
              <w:jc w:val="center"/>
              <w:rPr>
                <w:rFonts w:ascii="Times New Roman" w:hAnsi="Times New Roman"/>
                <w:sz w:val="23"/>
                <w:szCs w:val="23"/>
              </w:rPr>
            </w:pPr>
            <w:r w:rsidRPr="00AC3577">
              <w:rPr>
                <w:rFonts w:ascii="Times New Roman" w:hAnsi="Times New Roman"/>
                <w:sz w:val="23"/>
                <w:szCs w:val="23"/>
              </w:rPr>
              <w:t>2019-01-10</w:t>
            </w:r>
          </w:p>
        </w:tc>
        <w:tc>
          <w:tcPr>
            <w:tcW w:w="4231" w:type="dxa"/>
          </w:tcPr>
          <w:p w14:paraId="0BCBE9D0" w14:textId="73457383" w:rsidR="00A66B28" w:rsidRPr="00AC3577" w:rsidRDefault="00A66B28" w:rsidP="00A66B28">
            <w:pPr>
              <w:jc w:val="both"/>
              <w:rPr>
                <w:rFonts w:ascii="Times New Roman" w:hAnsi="Times New Roman"/>
                <w:sz w:val="23"/>
                <w:szCs w:val="23"/>
              </w:rPr>
            </w:pPr>
            <w:r w:rsidRPr="00AC3577">
              <w:rPr>
                <w:rFonts w:ascii="Times New Roman" w:hAnsi="Times New Roman"/>
                <w:sz w:val="23"/>
                <w:szCs w:val="23"/>
              </w:rPr>
              <w:t xml:space="preserve">Pateikta informacija apie priemonių, numatytų, Programos įgyvendinimo </w:t>
            </w:r>
            <w:r w:rsidRPr="00AC3577">
              <w:rPr>
                <w:rFonts w:ascii="Times New Roman" w:hAnsi="Times New Roman"/>
                <w:color w:val="000000"/>
                <w:sz w:val="23"/>
                <w:szCs w:val="23"/>
              </w:rPr>
              <w:t xml:space="preserve">2018 m. </w:t>
            </w:r>
            <w:r w:rsidRPr="00AC3577">
              <w:rPr>
                <w:rFonts w:ascii="Times New Roman" w:hAnsi="Times New Roman"/>
                <w:sz w:val="23"/>
                <w:szCs w:val="23"/>
              </w:rPr>
              <w:t>priemonių plane, įvykdymo rezultatus.</w:t>
            </w:r>
          </w:p>
        </w:tc>
      </w:tr>
    </w:tbl>
    <w:p w14:paraId="3CDA7924" w14:textId="77777777" w:rsidR="00A73AF9" w:rsidRPr="0017746D" w:rsidRDefault="00A73AF9" w:rsidP="00775E50">
      <w:pPr>
        <w:jc w:val="both"/>
        <w:rPr>
          <w:rFonts w:ascii="Times New Roman" w:hAnsi="Times New Roman"/>
          <w:sz w:val="24"/>
          <w:szCs w:val="24"/>
        </w:rPr>
      </w:pPr>
    </w:p>
    <w:sectPr w:rsidR="00A73AF9" w:rsidRPr="0017746D" w:rsidSect="00DC480E">
      <w:headerReference w:type="default" r:id="rId10"/>
      <w:endnotePr>
        <w:numFmt w:val="decimal"/>
      </w:endnotePr>
      <w:type w:val="continuous"/>
      <w:pgSz w:w="16838" w:h="11906" w:orient="landscape"/>
      <w:pgMar w:top="1560"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D4008" w14:textId="77777777" w:rsidR="00D71535" w:rsidRDefault="00D71535" w:rsidP="00E22C08">
      <w:r>
        <w:separator/>
      </w:r>
    </w:p>
  </w:endnote>
  <w:endnote w:type="continuationSeparator" w:id="0">
    <w:p w14:paraId="45E3F103" w14:textId="77777777" w:rsidR="00D71535" w:rsidRDefault="00D71535" w:rsidP="00E2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1FC06" w14:textId="77777777" w:rsidR="00D71535" w:rsidRDefault="00D71535" w:rsidP="00E22C08">
      <w:r>
        <w:separator/>
      </w:r>
    </w:p>
  </w:footnote>
  <w:footnote w:type="continuationSeparator" w:id="0">
    <w:p w14:paraId="0C80961A" w14:textId="77777777" w:rsidR="00D71535" w:rsidRDefault="00D71535" w:rsidP="00E22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064782"/>
      <w:docPartObj>
        <w:docPartGallery w:val="Page Numbers (Top of Page)"/>
        <w:docPartUnique/>
      </w:docPartObj>
    </w:sdtPr>
    <w:sdtEndPr/>
    <w:sdtContent>
      <w:p w14:paraId="7CB7A7A4" w14:textId="704FC77D" w:rsidR="00EB7AC9" w:rsidRDefault="00EB7AC9">
        <w:pPr>
          <w:pStyle w:val="Header"/>
          <w:jc w:val="center"/>
        </w:pPr>
        <w:r>
          <w:fldChar w:fldCharType="begin"/>
        </w:r>
        <w:r>
          <w:instrText>PAGE   \* MERGEFORMAT</w:instrText>
        </w:r>
        <w:r>
          <w:fldChar w:fldCharType="separate"/>
        </w:r>
        <w:r w:rsidR="007A160C">
          <w:rPr>
            <w:noProof/>
          </w:rPr>
          <w:t>8</w:t>
        </w:r>
        <w:r>
          <w:fldChar w:fldCharType="end"/>
        </w:r>
      </w:p>
    </w:sdtContent>
  </w:sdt>
  <w:p w14:paraId="74E447DF" w14:textId="77777777" w:rsidR="00EB7AC9" w:rsidRDefault="00EB7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3D008F7E"/>
    <w:lvl w:ilvl="0">
      <w:start w:val="5"/>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2">
      <w:start w:val="4"/>
      <w:numFmt w:val="upperRoman"/>
      <w:lvlText w:val="%3"/>
      <w:lvlJc w:val="left"/>
      <w:pPr>
        <w:ind w:left="0" w:firstLine="0"/>
      </w:pPr>
      <w:rPr>
        <w:b/>
        <w:bCs/>
        <w:i w:val="0"/>
        <w:iCs w:val="0"/>
        <w:smallCaps w:val="0"/>
        <w:strike w:val="0"/>
        <w:dstrike w:val="0"/>
        <w:color w:val="000000"/>
        <w:spacing w:val="10"/>
        <w:w w:val="100"/>
        <w:position w:val="0"/>
        <w:sz w:val="21"/>
        <w:szCs w:val="21"/>
        <w:u w:val="none"/>
        <w:effect w:val="none"/>
      </w:rPr>
    </w:lvl>
    <w:lvl w:ilvl="3">
      <w:start w:val="13"/>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4.%5."/>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4.%5."/>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6">
      <w:start w:val="1"/>
      <w:numFmt w:val="decimal"/>
      <w:lvlText w:val="%4.%5."/>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7">
      <w:start w:val="1"/>
      <w:numFmt w:val="decimal"/>
      <w:lvlText w:val="%4.%5."/>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8">
      <w:start w:val="1"/>
      <w:numFmt w:val="decimal"/>
      <w:lvlText w:val="%4.%5."/>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abstractNum>
  <w:abstractNum w:abstractNumId="1" w15:restartNumberingAfterBreak="0">
    <w:nsid w:val="020E7726"/>
    <w:multiLevelType w:val="hybridMultilevel"/>
    <w:tmpl w:val="C9EE5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C6E1C"/>
    <w:multiLevelType w:val="hybridMultilevel"/>
    <w:tmpl w:val="8780D7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354F41"/>
    <w:multiLevelType w:val="hybridMultilevel"/>
    <w:tmpl w:val="F0186B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0D329B"/>
    <w:multiLevelType w:val="hybridMultilevel"/>
    <w:tmpl w:val="BB1C9D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130BDE"/>
    <w:multiLevelType w:val="hybridMultilevel"/>
    <w:tmpl w:val="4834488C"/>
    <w:lvl w:ilvl="0" w:tplc="3C7CF100">
      <w:start w:val="1"/>
      <w:numFmt w:val="decimal"/>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6" w15:restartNumberingAfterBreak="0">
    <w:nsid w:val="372D0616"/>
    <w:multiLevelType w:val="hybridMultilevel"/>
    <w:tmpl w:val="5C243F04"/>
    <w:lvl w:ilvl="0" w:tplc="EB440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5B1085"/>
    <w:multiLevelType w:val="hybridMultilevel"/>
    <w:tmpl w:val="EFC8764A"/>
    <w:lvl w:ilvl="0" w:tplc="EDD820B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7A2708"/>
    <w:multiLevelType w:val="hybridMultilevel"/>
    <w:tmpl w:val="E856D4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9351F3E"/>
    <w:multiLevelType w:val="multilevel"/>
    <w:tmpl w:val="98AEC434"/>
    <w:lvl w:ilvl="0">
      <w:start w:val="3"/>
      <w:numFmt w:val="decimal"/>
      <w:lvlText w:val="%1."/>
      <w:lvlJc w:val="left"/>
      <w:pPr>
        <w:ind w:left="540" w:hanging="540"/>
      </w:pPr>
      <w:rPr>
        <w:rFonts w:hint="default"/>
      </w:rPr>
    </w:lvl>
    <w:lvl w:ilvl="1">
      <w:start w:val="1"/>
      <w:numFmt w:val="decimal"/>
      <w:lvlText w:val="%1.%2."/>
      <w:lvlJc w:val="left"/>
      <w:pPr>
        <w:ind w:left="1184" w:hanging="540"/>
      </w:pPr>
      <w:rPr>
        <w:rFonts w:hint="default"/>
      </w:rPr>
    </w:lvl>
    <w:lvl w:ilvl="2">
      <w:start w:val="3"/>
      <w:numFmt w:val="decimal"/>
      <w:lvlText w:val="%1.%2.%3."/>
      <w:lvlJc w:val="left"/>
      <w:pPr>
        <w:ind w:left="2008"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0" w15:restartNumberingAfterBreak="0">
    <w:nsid w:val="69E25434"/>
    <w:multiLevelType w:val="multilevel"/>
    <w:tmpl w:val="D83AE670"/>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B7B24A8"/>
    <w:multiLevelType w:val="multilevel"/>
    <w:tmpl w:val="D83AE670"/>
    <w:lvl w:ilvl="0">
      <w:start w:val="3"/>
      <w:numFmt w:val="decimal"/>
      <w:lvlText w:val="%1"/>
      <w:lvlJc w:val="left"/>
      <w:pPr>
        <w:ind w:left="720" w:hanging="360"/>
      </w:pPr>
      <w:rPr>
        <w:rFonts w:hint="default"/>
      </w:rPr>
    </w:lvl>
    <w:lvl w:ilvl="1">
      <w:start w:val="2"/>
      <w:numFmt w:val="decimal"/>
      <w:isLgl/>
      <w:lvlText w:val="%1.%2."/>
      <w:lvlJc w:val="left"/>
      <w:pPr>
        <w:ind w:left="759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E934C1A"/>
    <w:multiLevelType w:val="hybridMultilevel"/>
    <w:tmpl w:val="98EC24D4"/>
    <w:lvl w:ilvl="0" w:tplc="7C007860">
      <w:start w:val="1"/>
      <w:numFmt w:val="decimal"/>
      <w:lvlText w:val="%1."/>
      <w:lvlJc w:val="left"/>
      <w:pPr>
        <w:ind w:left="720" w:hanging="360"/>
      </w:pPr>
      <w:rPr>
        <w:rFonts w:ascii="Times New Roman" w:hAnsi="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1DC4C72"/>
    <w:multiLevelType w:val="hybridMultilevel"/>
    <w:tmpl w:val="D0586D08"/>
    <w:lvl w:ilvl="0" w:tplc="19E237B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6D346EC"/>
    <w:multiLevelType w:val="multilevel"/>
    <w:tmpl w:val="26F023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2E6A84"/>
    <w:multiLevelType w:val="multilevel"/>
    <w:tmpl w:val="7B12E26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9"/>
  </w:num>
  <w:num w:numId="3">
    <w:abstractNumId w:val="14"/>
  </w:num>
  <w:num w:numId="4">
    <w:abstractNumId w:val="11"/>
  </w:num>
  <w:num w:numId="5">
    <w:abstractNumId w:val="10"/>
  </w:num>
  <w:num w:numId="6">
    <w:abstractNumId w:val="0"/>
    <w:lvlOverride w:ilvl="0">
      <w:startOverride w:val="5"/>
    </w:lvlOverride>
    <w:lvlOverride w:ilvl="1">
      <w:startOverride w:val="1"/>
    </w:lvlOverride>
    <w:lvlOverride w:ilvl="2">
      <w:startOverride w:val="4"/>
    </w:lvlOverride>
    <w:lvlOverride w:ilvl="3">
      <w:startOverride w:val="1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2"/>
  </w:num>
  <w:num w:numId="9">
    <w:abstractNumId w:val="4"/>
  </w:num>
  <w:num w:numId="10">
    <w:abstractNumId w:val="3"/>
  </w:num>
  <w:num w:numId="11">
    <w:abstractNumId w:val="13"/>
  </w:num>
  <w:num w:numId="12">
    <w:abstractNumId w:val="8"/>
  </w:num>
  <w:num w:numId="13">
    <w:abstractNumId w:val="7"/>
  </w:num>
  <w:num w:numId="14">
    <w:abstractNumId w:val="1"/>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065"/>
    <w:rsid w:val="00003C29"/>
    <w:rsid w:val="0000728C"/>
    <w:rsid w:val="000117B8"/>
    <w:rsid w:val="000166F0"/>
    <w:rsid w:val="00027424"/>
    <w:rsid w:val="0002792C"/>
    <w:rsid w:val="00033A8E"/>
    <w:rsid w:val="0004303F"/>
    <w:rsid w:val="000436C8"/>
    <w:rsid w:val="00045A85"/>
    <w:rsid w:val="000666B8"/>
    <w:rsid w:val="00072BDA"/>
    <w:rsid w:val="00076132"/>
    <w:rsid w:val="00076C34"/>
    <w:rsid w:val="000775F4"/>
    <w:rsid w:val="0008399D"/>
    <w:rsid w:val="00092492"/>
    <w:rsid w:val="000A09BC"/>
    <w:rsid w:val="000A3831"/>
    <w:rsid w:val="000A797F"/>
    <w:rsid w:val="000B3A5F"/>
    <w:rsid w:val="000B6516"/>
    <w:rsid w:val="000C1D2E"/>
    <w:rsid w:val="000C3858"/>
    <w:rsid w:val="000D0974"/>
    <w:rsid w:val="000D243B"/>
    <w:rsid w:val="000D2EB3"/>
    <w:rsid w:val="000D36B0"/>
    <w:rsid w:val="000E1CC0"/>
    <w:rsid w:val="000E3307"/>
    <w:rsid w:val="000E4B0D"/>
    <w:rsid w:val="000E6729"/>
    <w:rsid w:val="000F6661"/>
    <w:rsid w:val="000F76C7"/>
    <w:rsid w:val="00114A1C"/>
    <w:rsid w:val="001217A6"/>
    <w:rsid w:val="001226F5"/>
    <w:rsid w:val="00132E70"/>
    <w:rsid w:val="00135DDA"/>
    <w:rsid w:val="0014143F"/>
    <w:rsid w:val="00143947"/>
    <w:rsid w:val="0014505B"/>
    <w:rsid w:val="00147448"/>
    <w:rsid w:val="00153245"/>
    <w:rsid w:val="001630E0"/>
    <w:rsid w:val="001641FE"/>
    <w:rsid w:val="001654B4"/>
    <w:rsid w:val="00166CAE"/>
    <w:rsid w:val="00174A5F"/>
    <w:rsid w:val="00175B3B"/>
    <w:rsid w:val="00176D2C"/>
    <w:rsid w:val="0017746D"/>
    <w:rsid w:val="00180D39"/>
    <w:rsid w:val="00181E15"/>
    <w:rsid w:val="00183140"/>
    <w:rsid w:val="00183487"/>
    <w:rsid w:val="00183898"/>
    <w:rsid w:val="00190A18"/>
    <w:rsid w:val="00192B9E"/>
    <w:rsid w:val="001955AC"/>
    <w:rsid w:val="00196D4B"/>
    <w:rsid w:val="00197444"/>
    <w:rsid w:val="001978B3"/>
    <w:rsid w:val="001A1D58"/>
    <w:rsid w:val="001A37FD"/>
    <w:rsid w:val="001A5B32"/>
    <w:rsid w:val="001A630F"/>
    <w:rsid w:val="001B1EC2"/>
    <w:rsid w:val="001B3C49"/>
    <w:rsid w:val="001B5435"/>
    <w:rsid w:val="001B727F"/>
    <w:rsid w:val="001C587F"/>
    <w:rsid w:val="001D2EDE"/>
    <w:rsid w:val="001D4858"/>
    <w:rsid w:val="001E1C0D"/>
    <w:rsid w:val="001F1646"/>
    <w:rsid w:val="001F2E45"/>
    <w:rsid w:val="001F560F"/>
    <w:rsid w:val="001F6C8C"/>
    <w:rsid w:val="002029DF"/>
    <w:rsid w:val="00210A9B"/>
    <w:rsid w:val="00214795"/>
    <w:rsid w:val="00222475"/>
    <w:rsid w:val="00222AB3"/>
    <w:rsid w:val="00233B27"/>
    <w:rsid w:val="00234EA0"/>
    <w:rsid w:val="00240DDD"/>
    <w:rsid w:val="0024227A"/>
    <w:rsid w:val="00256A8B"/>
    <w:rsid w:val="00261A63"/>
    <w:rsid w:val="00271D94"/>
    <w:rsid w:val="0028345F"/>
    <w:rsid w:val="00291A97"/>
    <w:rsid w:val="00294559"/>
    <w:rsid w:val="002A65F9"/>
    <w:rsid w:val="002A7708"/>
    <w:rsid w:val="002A7B58"/>
    <w:rsid w:val="002B0665"/>
    <w:rsid w:val="002B3D4F"/>
    <w:rsid w:val="002B7349"/>
    <w:rsid w:val="002C0E72"/>
    <w:rsid w:val="002C2F51"/>
    <w:rsid w:val="002C492C"/>
    <w:rsid w:val="002C6029"/>
    <w:rsid w:val="002C6A9D"/>
    <w:rsid w:val="002C7594"/>
    <w:rsid w:val="002D4B53"/>
    <w:rsid w:val="002E1A2C"/>
    <w:rsid w:val="002E59DD"/>
    <w:rsid w:val="002E664C"/>
    <w:rsid w:val="002E6BAE"/>
    <w:rsid w:val="002F2ED4"/>
    <w:rsid w:val="002F4BBD"/>
    <w:rsid w:val="00300B7D"/>
    <w:rsid w:val="00302E72"/>
    <w:rsid w:val="00320F4B"/>
    <w:rsid w:val="003211EF"/>
    <w:rsid w:val="003340C9"/>
    <w:rsid w:val="003349D1"/>
    <w:rsid w:val="00341647"/>
    <w:rsid w:val="00345ADB"/>
    <w:rsid w:val="003471C8"/>
    <w:rsid w:val="00351B5C"/>
    <w:rsid w:val="0035332D"/>
    <w:rsid w:val="00355E32"/>
    <w:rsid w:val="003610EA"/>
    <w:rsid w:val="00367460"/>
    <w:rsid w:val="00370015"/>
    <w:rsid w:val="003769F9"/>
    <w:rsid w:val="003816C7"/>
    <w:rsid w:val="00385BD6"/>
    <w:rsid w:val="00390FA6"/>
    <w:rsid w:val="003928C7"/>
    <w:rsid w:val="00392D15"/>
    <w:rsid w:val="003A0202"/>
    <w:rsid w:val="003A1506"/>
    <w:rsid w:val="003A4363"/>
    <w:rsid w:val="003B00AB"/>
    <w:rsid w:val="003B5FE1"/>
    <w:rsid w:val="003C4A28"/>
    <w:rsid w:val="003C4FC4"/>
    <w:rsid w:val="003D1088"/>
    <w:rsid w:val="003E108D"/>
    <w:rsid w:val="003E77E9"/>
    <w:rsid w:val="003F05C1"/>
    <w:rsid w:val="003F7D4C"/>
    <w:rsid w:val="0040220E"/>
    <w:rsid w:val="00410574"/>
    <w:rsid w:val="004138C9"/>
    <w:rsid w:val="00421950"/>
    <w:rsid w:val="0042623A"/>
    <w:rsid w:val="004427F4"/>
    <w:rsid w:val="0044338D"/>
    <w:rsid w:val="00447E2B"/>
    <w:rsid w:val="00451D5B"/>
    <w:rsid w:val="00453F46"/>
    <w:rsid w:val="004559CC"/>
    <w:rsid w:val="00460D6B"/>
    <w:rsid w:val="004648FA"/>
    <w:rsid w:val="00465DB3"/>
    <w:rsid w:val="00466F3E"/>
    <w:rsid w:val="00470967"/>
    <w:rsid w:val="00471A3C"/>
    <w:rsid w:val="00481624"/>
    <w:rsid w:val="00481D98"/>
    <w:rsid w:val="0048559E"/>
    <w:rsid w:val="0048580A"/>
    <w:rsid w:val="00493743"/>
    <w:rsid w:val="00494935"/>
    <w:rsid w:val="004A30C6"/>
    <w:rsid w:val="004B5D81"/>
    <w:rsid w:val="004C7A6A"/>
    <w:rsid w:val="004D6891"/>
    <w:rsid w:val="004E0279"/>
    <w:rsid w:val="004E6B1F"/>
    <w:rsid w:val="004E7D77"/>
    <w:rsid w:val="004F1D8D"/>
    <w:rsid w:val="004F2D73"/>
    <w:rsid w:val="004F63BB"/>
    <w:rsid w:val="004F74AD"/>
    <w:rsid w:val="0050276F"/>
    <w:rsid w:val="00503680"/>
    <w:rsid w:val="0050637F"/>
    <w:rsid w:val="005117EC"/>
    <w:rsid w:val="005138B9"/>
    <w:rsid w:val="005237F8"/>
    <w:rsid w:val="005242DA"/>
    <w:rsid w:val="005301EB"/>
    <w:rsid w:val="005425D9"/>
    <w:rsid w:val="0054592C"/>
    <w:rsid w:val="0054704E"/>
    <w:rsid w:val="00555029"/>
    <w:rsid w:val="0055720B"/>
    <w:rsid w:val="005620C4"/>
    <w:rsid w:val="0056703B"/>
    <w:rsid w:val="00570E92"/>
    <w:rsid w:val="0057236A"/>
    <w:rsid w:val="0057404A"/>
    <w:rsid w:val="00574816"/>
    <w:rsid w:val="00581396"/>
    <w:rsid w:val="005817E6"/>
    <w:rsid w:val="00594650"/>
    <w:rsid w:val="005968ED"/>
    <w:rsid w:val="005A0D01"/>
    <w:rsid w:val="005A2114"/>
    <w:rsid w:val="005A2B92"/>
    <w:rsid w:val="005B049D"/>
    <w:rsid w:val="005B1C57"/>
    <w:rsid w:val="005B41B4"/>
    <w:rsid w:val="005B493E"/>
    <w:rsid w:val="005C32CC"/>
    <w:rsid w:val="005D5973"/>
    <w:rsid w:val="005E0365"/>
    <w:rsid w:val="005E3071"/>
    <w:rsid w:val="005E63DE"/>
    <w:rsid w:val="005E7378"/>
    <w:rsid w:val="005F1BD1"/>
    <w:rsid w:val="005F58FE"/>
    <w:rsid w:val="00610EEF"/>
    <w:rsid w:val="006129D8"/>
    <w:rsid w:val="0062369B"/>
    <w:rsid w:val="00623A23"/>
    <w:rsid w:val="00626AA3"/>
    <w:rsid w:val="00626DA5"/>
    <w:rsid w:val="00632688"/>
    <w:rsid w:val="0063475E"/>
    <w:rsid w:val="00635F6F"/>
    <w:rsid w:val="0064048A"/>
    <w:rsid w:val="006409A3"/>
    <w:rsid w:val="00641106"/>
    <w:rsid w:val="006515D9"/>
    <w:rsid w:val="00660734"/>
    <w:rsid w:val="0066423B"/>
    <w:rsid w:val="006667B1"/>
    <w:rsid w:val="006673BD"/>
    <w:rsid w:val="006704F5"/>
    <w:rsid w:val="006729BA"/>
    <w:rsid w:val="00681D6D"/>
    <w:rsid w:val="00682B78"/>
    <w:rsid w:val="006937C0"/>
    <w:rsid w:val="00693B3D"/>
    <w:rsid w:val="00693E91"/>
    <w:rsid w:val="0069719C"/>
    <w:rsid w:val="006A5BB2"/>
    <w:rsid w:val="006A6DAC"/>
    <w:rsid w:val="006B1533"/>
    <w:rsid w:val="006B42AB"/>
    <w:rsid w:val="006B73FB"/>
    <w:rsid w:val="006C374D"/>
    <w:rsid w:val="006D1BE8"/>
    <w:rsid w:val="006D3A87"/>
    <w:rsid w:val="006D3EEA"/>
    <w:rsid w:val="006E0241"/>
    <w:rsid w:val="006E45E5"/>
    <w:rsid w:val="006F490F"/>
    <w:rsid w:val="006F4C2F"/>
    <w:rsid w:val="007147BC"/>
    <w:rsid w:val="007161ED"/>
    <w:rsid w:val="00717772"/>
    <w:rsid w:val="0072000B"/>
    <w:rsid w:val="007202B7"/>
    <w:rsid w:val="007226AB"/>
    <w:rsid w:val="0072331E"/>
    <w:rsid w:val="0072443F"/>
    <w:rsid w:val="00731184"/>
    <w:rsid w:val="00732134"/>
    <w:rsid w:val="0073283B"/>
    <w:rsid w:val="00734DF0"/>
    <w:rsid w:val="00734EFA"/>
    <w:rsid w:val="0074480A"/>
    <w:rsid w:val="0074717E"/>
    <w:rsid w:val="0075051D"/>
    <w:rsid w:val="00753D52"/>
    <w:rsid w:val="007549D7"/>
    <w:rsid w:val="00756186"/>
    <w:rsid w:val="00757685"/>
    <w:rsid w:val="00764E6F"/>
    <w:rsid w:val="00765BA5"/>
    <w:rsid w:val="00770BFA"/>
    <w:rsid w:val="0077174A"/>
    <w:rsid w:val="00771943"/>
    <w:rsid w:val="00775E50"/>
    <w:rsid w:val="00776E5D"/>
    <w:rsid w:val="00780552"/>
    <w:rsid w:val="00785E2B"/>
    <w:rsid w:val="00787FC9"/>
    <w:rsid w:val="007955B1"/>
    <w:rsid w:val="007A0B67"/>
    <w:rsid w:val="007A160C"/>
    <w:rsid w:val="007A184F"/>
    <w:rsid w:val="007A1D73"/>
    <w:rsid w:val="007A5088"/>
    <w:rsid w:val="007B03BC"/>
    <w:rsid w:val="007B373D"/>
    <w:rsid w:val="007B49A2"/>
    <w:rsid w:val="007B6879"/>
    <w:rsid w:val="007B7DE0"/>
    <w:rsid w:val="007C1C26"/>
    <w:rsid w:val="007C50A1"/>
    <w:rsid w:val="007D12FD"/>
    <w:rsid w:val="007E1E3C"/>
    <w:rsid w:val="007E3090"/>
    <w:rsid w:val="007E3DB8"/>
    <w:rsid w:val="007E5AE7"/>
    <w:rsid w:val="007F2ED5"/>
    <w:rsid w:val="007F45B5"/>
    <w:rsid w:val="00800860"/>
    <w:rsid w:val="008031D5"/>
    <w:rsid w:val="00811863"/>
    <w:rsid w:val="0081354B"/>
    <w:rsid w:val="00813D5D"/>
    <w:rsid w:val="00823C8C"/>
    <w:rsid w:val="00827A8C"/>
    <w:rsid w:val="00832E6B"/>
    <w:rsid w:val="00835A1C"/>
    <w:rsid w:val="00836205"/>
    <w:rsid w:val="00844E7F"/>
    <w:rsid w:val="00852B55"/>
    <w:rsid w:val="00853A1F"/>
    <w:rsid w:val="00857065"/>
    <w:rsid w:val="0086530D"/>
    <w:rsid w:val="0086619C"/>
    <w:rsid w:val="00870FA1"/>
    <w:rsid w:val="00872BD7"/>
    <w:rsid w:val="00877CA5"/>
    <w:rsid w:val="0088162A"/>
    <w:rsid w:val="00892F59"/>
    <w:rsid w:val="008A0985"/>
    <w:rsid w:val="008B076D"/>
    <w:rsid w:val="008B104C"/>
    <w:rsid w:val="008B2A54"/>
    <w:rsid w:val="008B4B7E"/>
    <w:rsid w:val="008B60AA"/>
    <w:rsid w:val="008C2BE1"/>
    <w:rsid w:val="008E1557"/>
    <w:rsid w:val="008F4FFE"/>
    <w:rsid w:val="008F6534"/>
    <w:rsid w:val="008F68A4"/>
    <w:rsid w:val="00902947"/>
    <w:rsid w:val="00907A73"/>
    <w:rsid w:val="00913FD4"/>
    <w:rsid w:val="00914ACE"/>
    <w:rsid w:val="009156C9"/>
    <w:rsid w:val="009207E4"/>
    <w:rsid w:val="0092164A"/>
    <w:rsid w:val="00922C91"/>
    <w:rsid w:val="00924D60"/>
    <w:rsid w:val="00925E20"/>
    <w:rsid w:val="00932061"/>
    <w:rsid w:val="009418B4"/>
    <w:rsid w:val="00942FC4"/>
    <w:rsid w:val="009431FA"/>
    <w:rsid w:val="009466FF"/>
    <w:rsid w:val="009473BC"/>
    <w:rsid w:val="00947AA4"/>
    <w:rsid w:val="00953225"/>
    <w:rsid w:val="00962901"/>
    <w:rsid w:val="00966064"/>
    <w:rsid w:val="009715FA"/>
    <w:rsid w:val="0097475F"/>
    <w:rsid w:val="00981506"/>
    <w:rsid w:val="009845F6"/>
    <w:rsid w:val="00994B85"/>
    <w:rsid w:val="00996901"/>
    <w:rsid w:val="009B14A6"/>
    <w:rsid w:val="009B2DE2"/>
    <w:rsid w:val="009B6B81"/>
    <w:rsid w:val="009C398C"/>
    <w:rsid w:val="009C54F6"/>
    <w:rsid w:val="009E32D2"/>
    <w:rsid w:val="009E50A5"/>
    <w:rsid w:val="009E5B0A"/>
    <w:rsid w:val="009F7668"/>
    <w:rsid w:val="00A01B9A"/>
    <w:rsid w:val="00A02A4E"/>
    <w:rsid w:val="00A0785B"/>
    <w:rsid w:val="00A122D2"/>
    <w:rsid w:val="00A17D40"/>
    <w:rsid w:val="00A2312F"/>
    <w:rsid w:val="00A3579A"/>
    <w:rsid w:val="00A45553"/>
    <w:rsid w:val="00A54C8E"/>
    <w:rsid w:val="00A554E6"/>
    <w:rsid w:val="00A56705"/>
    <w:rsid w:val="00A61F69"/>
    <w:rsid w:val="00A657EE"/>
    <w:rsid w:val="00A66302"/>
    <w:rsid w:val="00A66B28"/>
    <w:rsid w:val="00A67539"/>
    <w:rsid w:val="00A730F0"/>
    <w:rsid w:val="00A73AF9"/>
    <w:rsid w:val="00A76735"/>
    <w:rsid w:val="00A77496"/>
    <w:rsid w:val="00A847AC"/>
    <w:rsid w:val="00A853ED"/>
    <w:rsid w:val="00A87C8D"/>
    <w:rsid w:val="00A91081"/>
    <w:rsid w:val="00A91C83"/>
    <w:rsid w:val="00A94BF7"/>
    <w:rsid w:val="00AA013A"/>
    <w:rsid w:val="00AA69E3"/>
    <w:rsid w:val="00AB5BCB"/>
    <w:rsid w:val="00AC3577"/>
    <w:rsid w:val="00AC7059"/>
    <w:rsid w:val="00AD5B05"/>
    <w:rsid w:val="00AD639E"/>
    <w:rsid w:val="00AE32E3"/>
    <w:rsid w:val="00AE63C9"/>
    <w:rsid w:val="00AE7501"/>
    <w:rsid w:val="00AF1F90"/>
    <w:rsid w:val="00AF20BF"/>
    <w:rsid w:val="00AF4338"/>
    <w:rsid w:val="00B00547"/>
    <w:rsid w:val="00B02DC6"/>
    <w:rsid w:val="00B04084"/>
    <w:rsid w:val="00B06187"/>
    <w:rsid w:val="00B118DD"/>
    <w:rsid w:val="00B1645A"/>
    <w:rsid w:val="00B1681D"/>
    <w:rsid w:val="00B17834"/>
    <w:rsid w:val="00B265BF"/>
    <w:rsid w:val="00B27015"/>
    <w:rsid w:val="00B32A20"/>
    <w:rsid w:val="00B331BB"/>
    <w:rsid w:val="00B37B04"/>
    <w:rsid w:val="00B4183B"/>
    <w:rsid w:val="00B45800"/>
    <w:rsid w:val="00B46546"/>
    <w:rsid w:val="00B50451"/>
    <w:rsid w:val="00B56569"/>
    <w:rsid w:val="00B631DC"/>
    <w:rsid w:val="00B812EF"/>
    <w:rsid w:val="00B84D5A"/>
    <w:rsid w:val="00B87D02"/>
    <w:rsid w:val="00BA1DE3"/>
    <w:rsid w:val="00BA5FBC"/>
    <w:rsid w:val="00BB3B77"/>
    <w:rsid w:val="00BC346E"/>
    <w:rsid w:val="00BC70E9"/>
    <w:rsid w:val="00BC7F48"/>
    <w:rsid w:val="00BE0616"/>
    <w:rsid w:val="00C016A5"/>
    <w:rsid w:val="00C020CF"/>
    <w:rsid w:val="00C024C1"/>
    <w:rsid w:val="00C03CD5"/>
    <w:rsid w:val="00C14C4B"/>
    <w:rsid w:val="00C15458"/>
    <w:rsid w:val="00C161AC"/>
    <w:rsid w:val="00C23CA9"/>
    <w:rsid w:val="00C25399"/>
    <w:rsid w:val="00C275D7"/>
    <w:rsid w:val="00C34316"/>
    <w:rsid w:val="00C352FC"/>
    <w:rsid w:val="00C358CA"/>
    <w:rsid w:val="00C369A2"/>
    <w:rsid w:val="00C4017B"/>
    <w:rsid w:val="00C43D48"/>
    <w:rsid w:val="00C44F4D"/>
    <w:rsid w:val="00C541DE"/>
    <w:rsid w:val="00C6011D"/>
    <w:rsid w:val="00C64CBA"/>
    <w:rsid w:val="00C65380"/>
    <w:rsid w:val="00C773E9"/>
    <w:rsid w:val="00C80FC3"/>
    <w:rsid w:val="00C83AE1"/>
    <w:rsid w:val="00C90151"/>
    <w:rsid w:val="00C94555"/>
    <w:rsid w:val="00C96123"/>
    <w:rsid w:val="00CA121A"/>
    <w:rsid w:val="00CA3853"/>
    <w:rsid w:val="00CA454C"/>
    <w:rsid w:val="00CB560E"/>
    <w:rsid w:val="00CD3685"/>
    <w:rsid w:val="00CD64DA"/>
    <w:rsid w:val="00CE1A8F"/>
    <w:rsid w:val="00CE1D8F"/>
    <w:rsid w:val="00CF1E2F"/>
    <w:rsid w:val="00CF3869"/>
    <w:rsid w:val="00CF55D5"/>
    <w:rsid w:val="00CF7D49"/>
    <w:rsid w:val="00D01040"/>
    <w:rsid w:val="00D07624"/>
    <w:rsid w:val="00D12726"/>
    <w:rsid w:val="00D13E69"/>
    <w:rsid w:val="00D17728"/>
    <w:rsid w:val="00D17D6C"/>
    <w:rsid w:val="00D24716"/>
    <w:rsid w:val="00D26A22"/>
    <w:rsid w:val="00D347C4"/>
    <w:rsid w:val="00D34EA5"/>
    <w:rsid w:val="00D35943"/>
    <w:rsid w:val="00D36083"/>
    <w:rsid w:val="00D36D7E"/>
    <w:rsid w:val="00D53FEE"/>
    <w:rsid w:val="00D546B8"/>
    <w:rsid w:val="00D62212"/>
    <w:rsid w:val="00D637DB"/>
    <w:rsid w:val="00D71535"/>
    <w:rsid w:val="00D7213D"/>
    <w:rsid w:val="00D74CBE"/>
    <w:rsid w:val="00D7577C"/>
    <w:rsid w:val="00D76B5A"/>
    <w:rsid w:val="00DA2276"/>
    <w:rsid w:val="00DA3C87"/>
    <w:rsid w:val="00DA5FE9"/>
    <w:rsid w:val="00DA69C5"/>
    <w:rsid w:val="00DB4593"/>
    <w:rsid w:val="00DC306D"/>
    <w:rsid w:val="00DC3250"/>
    <w:rsid w:val="00DC480E"/>
    <w:rsid w:val="00DC4AEC"/>
    <w:rsid w:val="00DD04D0"/>
    <w:rsid w:val="00DD2B05"/>
    <w:rsid w:val="00DD6053"/>
    <w:rsid w:val="00DE1085"/>
    <w:rsid w:val="00DE51A6"/>
    <w:rsid w:val="00DE6085"/>
    <w:rsid w:val="00DF0C0D"/>
    <w:rsid w:val="00DF1B00"/>
    <w:rsid w:val="00DF4765"/>
    <w:rsid w:val="00E00F5B"/>
    <w:rsid w:val="00E06C17"/>
    <w:rsid w:val="00E114C0"/>
    <w:rsid w:val="00E16D27"/>
    <w:rsid w:val="00E1723A"/>
    <w:rsid w:val="00E228B7"/>
    <w:rsid w:val="00E2299A"/>
    <w:rsid w:val="00E22C08"/>
    <w:rsid w:val="00E27019"/>
    <w:rsid w:val="00E3179C"/>
    <w:rsid w:val="00E32C1C"/>
    <w:rsid w:val="00E411BC"/>
    <w:rsid w:val="00E416FC"/>
    <w:rsid w:val="00E42475"/>
    <w:rsid w:val="00E45A9F"/>
    <w:rsid w:val="00E52ADA"/>
    <w:rsid w:val="00E63133"/>
    <w:rsid w:val="00E64EB7"/>
    <w:rsid w:val="00E671BF"/>
    <w:rsid w:val="00E67EBA"/>
    <w:rsid w:val="00E72B95"/>
    <w:rsid w:val="00E865AC"/>
    <w:rsid w:val="00E87FB1"/>
    <w:rsid w:val="00E94AD0"/>
    <w:rsid w:val="00E94BA7"/>
    <w:rsid w:val="00EA7723"/>
    <w:rsid w:val="00EB06CB"/>
    <w:rsid w:val="00EB08AF"/>
    <w:rsid w:val="00EB79EE"/>
    <w:rsid w:val="00EB7AC9"/>
    <w:rsid w:val="00EC13C5"/>
    <w:rsid w:val="00EC6372"/>
    <w:rsid w:val="00ED1595"/>
    <w:rsid w:val="00ED4AA4"/>
    <w:rsid w:val="00ED7BA9"/>
    <w:rsid w:val="00EE0D9B"/>
    <w:rsid w:val="00EE1A10"/>
    <w:rsid w:val="00EE2771"/>
    <w:rsid w:val="00EF012C"/>
    <w:rsid w:val="00EF50EB"/>
    <w:rsid w:val="00EF5BB7"/>
    <w:rsid w:val="00F05BAD"/>
    <w:rsid w:val="00F10A47"/>
    <w:rsid w:val="00F141F5"/>
    <w:rsid w:val="00F249D1"/>
    <w:rsid w:val="00F337D9"/>
    <w:rsid w:val="00F36D7D"/>
    <w:rsid w:val="00F7744F"/>
    <w:rsid w:val="00F77A37"/>
    <w:rsid w:val="00F842FA"/>
    <w:rsid w:val="00F86786"/>
    <w:rsid w:val="00F87588"/>
    <w:rsid w:val="00F87767"/>
    <w:rsid w:val="00F91015"/>
    <w:rsid w:val="00F919A1"/>
    <w:rsid w:val="00F9473F"/>
    <w:rsid w:val="00FC0872"/>
    <w:rsid w:val="00FC23E6"/>
    <w:rsid w:val="00FC244F"/>
    <w:rsid w:val="00FC2F8D"/>
    <w:rsid w:val="00FD443E"/>
    <w:rsid w:val="00FE68E5"/>
    <w:rsid w:val="00FF2C06"/>
    <w:rsid w:val="00FF4E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E3E51"/>
  <w15:docId w15:val="{E7C33DAB-82FE-4BCD-9260-B6290099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771"/>
    <w:pPr>
      <w:autoSpaceDN w:val="0"/>
      <w:spacing w:after="0" w:line="240" w:lineRule="auto"/>
    </w:pPr>
    <w:rPr>
      <w:rFonts w:ascii="TimesLT" w:eastAsia="Times New Roman" w:hAnsi="TimesL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4559"/>
    <w:pPr>
      <w:autoSpaceDN/>
      <w:spacing w:after="200" w:line="276" w:lineRule="auto"/>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9156C9"/>
    <w:rPr>
      <w:color w:val="0000FF"/>
      <w:u w:val="single"/>
    </w:rPr>
  </w:style>
  <w:style w:type="paragraph" w:styleId="BalloonText">
    <w:name w:val="Balloon Text"/>
    <w:basedOn w:val="Normal"/>
    <w:link w:val="BalloonTextChar"/>
    <w:uiPriority w:val="99"/>
    <w:semiHidden/>
    <w:unhideWhenUsed/>
    <w:rsid w:val="00A657EE"/>
    <w:pPr>
      <w:autoSpaceDN/>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657EE"/>
    <w:rPr>
      <w:rFonts w:ascii="Tahoma" w:hAnsi="Tahoma" w:cs="Tahoma"/>
      <w:sz w:val="16"/>
      <w:szCs w:val="16"/>
    </w:rPr>
  </w:style>
  <w:style w:type="paragraph" w:styleId="BodyText">
    <w:name w:val="Body Text"/>
    <w:basedOn w:val="Normal"/>
    <w:link w:val="BodyTextChar"/>
    <w:uiPriority w:val="99"/>
    <w:rsid w:val="00FC0872"/>
    <w:pPr>
      <w:autoSpaceDN/>
      <w:jc w:val="both"/>
    </w:pPr>
    <w:rPr>
      <w:rFonts w:ascii="Times New Roman" w:hAnsi="Times New Roman"/>
      <w:sz w:val="24"/>
      <w:szCs w:val="24"/>
    </w:rPr>
  </w:style>
  <w:style w:type="character" w:customStyle="1" w:styleId="BodyTextChar">
    <w:name w:val="Body Text Char"/>
    <w:basedOn w:val="DefaultParagraphFont"/>
    <w:link w:val="BodyText"/>
    <w:uiPriority w:val="99"/>
    <w:rsid w:val="00FC0872"/>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1F6C8C"/>
    <w:rPr>
      <w:sz w:val="16"/>
      <w:szCs w:val="16"/>
    </w:rPr>
  </w:style>
  <w:style w:type="paragraph" w:styleId="CommentText">
    <w:name w:val="annotation text"/>
    <w:basedOn w:val="Normal"/>
    <w:link w:val="CommentTextChar"/>
    <w:uiPriority w:val="99"/>
    <w:semiHidden/>
    <w:unhideWhenUsed/>
    <w:rsid w:val="001F6C8C"/>
    <w:pPr>
      <w:autoSpaceDN/>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1F6C8C"/>
    <w:rPr>
      <w:sz w:val="20"/>
      <w:szCs w:val="20"/>
    </w:rPr>
  </w:style>
  <w:style w:type="paragraph" w:styleId="CommentSubject">
    <w:name w:val="annotation subject"/>
    <w:basedOn w:val="CommentText"/>
    <w:next w:val="CommentText"/>
    <w:link w:val="CommentSubjectChar"/>
    <w:uiPriority w:val="99"/>
    <w:semiHidden/>
    <w:unhideWhenUsed/>
    <w:rsid w:val="001F6C8C"/>
    <w:rPr>
      <w:b/>
      <w:bCs/>
    </w:rPr>
  </w:style>
  <w:style w:type="character" w:customStyle="1" w:styleId="CommentSubjectChar">
    <w:name w:val="Comment Subject Char"/>
    <w:basedOn w:val="CommentTextChar"/>
    <w:link w:val="CommentSubject"/>
    <w:uiPriority w:val="99"/>
    <w:semiHidden/>
    <w:rsid w:val="001F6C8C"/>
    <w:rPr>
      <w:b/>
      <w:bCs/>
      <w:sz w:val="20"/>
      <w:szCs w:val="20"/>
    </w:rPr>
  </w:style>
  <w:style w:type="character" w:customStyle="1" w:styleId="apple-converted-space">
    <w:name w:val="apple-converted-space"/>
    <w:basedOn w:val="DefaultParagraphFont"/>
    <w:rsid w:val="009418B4"/>
  </w:style>
  <w:style w:type="paragraph" w:styleId="EndnoteText">
    <w:name w:val="endnote text"/>
    <w:basedOn w:val="Normal"/>
    <w:link w:val="EndnoteTextChar"/>
    <w:uiPriority w:val="99"/>
    <w:semiHidden/>
    <w:unhideWhenUsed/>
    <w:rsid w:val="00E22C08"/>
    <w:rPr>
      <w:sz w:val="20"/>
      <w:szCs w:val="20"/>
    </w:rPr>
  </w:style>
  <w:style w:type="character" w:customStyle="1" w:styleId="EndnoteTextChar">
    <w:name w:val="Endnote Text Char"/>
    <w:basedOn w:val="DefaultParagraphFont"/>
    <w:link w:val="EndnoteText"/>
    <w:uiPriority w:val="99"/>
    <w:semiHidden/>
    <w:rsid w:val="00E22C08"/>
    <w:rPr>
      <w:rFonts w:ascii="TimesLT" w:eastAsia="Times New Roman" w:hAnsi="TimesLT" w:cs="Times New Roman"/>
      <w:sz w:val="20"/>
      <w:szCs w:val="20"/>
    </w:rPr>
  </w:style>
  <w:style w:type="character" w:styleId="EndnoteReference">
    <w:name w:val="endnote reference"/>
    <w:basedOn w:val="DefaultParagraphFont"/>
    <w:uiPriority w:val="99"/>
    <w:semiHidden/>
    <w:unhideWhenUsed/>
    <w:rsid w:val="00E22C08"/>
    <w:rPr>
      <w:vertAlign w:val="superscript"/>
    </w:rPr>
  </w:style>
  <w:style w:type="paragraph" w:styleId="FootnoteText">
    <w:name w:val="footnote text"/>
    <w:basedOn w:val="Normal"/>
    <w:link w:val="FootnoteTextChar"/>
    <w:uiPriority w:val="99"/>
    <w:semiHidden/>
    <w:unhideWhenUsed/>
    <w:rsid w:val="00CD3685"/>
    <w:rPr>
      <w:sz w:val="20"/>
      <w:szCs w:val="20"/>
    </w:rPr>
  </w:style>
  <w:style w:type="character" w:customStyle="1" w:styleId="FootnoteTextChar">
    <w:name w:val="Footnote Text Char"/>
    <w:basedOn w:val="DefaultParagraphFont"/>
    <w:link w:val="FootnoteText"/>
    <w:uiPriority w:val="99"/>
    <w:semiHidden/>
    <w:rsid w:val="00CD3685"/>
    <w:rPr>
      <w:rFonts w:ascii="TimesLT" w:eastAsia="Times New Roman" w:hAnsi="TimesLT" w:cs="Times New Roman"/>
      <w:sz w:val="20"/>
      <w:szCs w:val="20"/>
    </w:rPr>
  </w:style>
  <w:style w:type="character" w:styleId="FootnoteReference">
    <w:name w:val="footnote reference"/>
    <w:basedOn w:val="DefaultParagraphFont"/>
    <w:uiPriority w:val="99"/>
    <w:semiHidden/>
    <w:unhideWhenUsed/>
    <w:rsid w:val="00CD3685"/>
    <w:rPr>
      <w:vertAlign w:val="superscript"/>
    </w:rPr>
  </w:style>
  <w:style w:type="paragraph" w:styleId="Header">
    <w:name w:val="header"/>
    <w:basedOn w:val="Normal"/>
    <w:link w:val="HeaderChar"/>
    <w:uiPriority w:val="99"/>
    <w:unhideWhenUsed/>
    <w:rsid w:val="00A17D40"/>
    <w:pPr>
      <w:tabs>
        <w:tab w:val="center" w:pos="4819"/>
        <w:tab w:val="right" w:pos="9638"/>
      </w:tabs>
    </w:pPr>
  </w:style>
  <w:style w:type="character" w:customStyle="1" w:styleId="HeaderChar">
    <w:name w:val="Header Char"/>
    <w:basedOn w:val="DefaultParagraphFont"/>
    <w:link w:val="Header"/>
    <w:uiPriority w:val="99"/>
    <w:rsid w:val="00A17D40"/>
    <w:rPr>
      <w:rFonts w:ascii="TimesLT" w:eastAsia="Times New Roman" w:hAnsi="TimesLT" w:cs="Times New Roman"/>
    </w:rPr>
  </w:style>
  <w:style w:type="paragraph" w:styleId="Footer">
    <w:name w:val="footer"/>
    <w:basedOn w:val="Normal"/>
    <w:link w:val="FooterChar"/>
    <w:uiPriority w:val="99"/>
    <w:unhideWhenUsed/>
    <w:rsid w:val="00A17D40"/>
    <w:pPr>
      <w:tabs>
        <w:tab w:val="center" w:pos="4819"/>
        <w:tab w:val="right" w:pos="9638"/>
      </w:tabs>
    </w:pPr>
  </w:style>
  <w:style w:type="character" w:customStyle="1" w:styleId="FooterChar">
    <w:name w:val="Footer Char"/>
    <w:basedOn w:val="DefaultParagraphFont"/>
    <w:link w:val="Footer"/>
    <w:uiPriority w:val="99"/>
    <w:rsid w:val="00A17D40"/>
    <w:rPr>
      <w:rFonts w:ascii="TimesLT" w:eastAsia="Times New Roman" w:hAnsi="TimesLT"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342217">
      <w:bodyDiv w:val="1"/>
      <w:marLeft w:val="0"/>
      <w:marRight w:val="0"/>
      <w:marTop w:val="0"/>
      <w:marBottom w:val="0"/>
      <w:divBdr>
        <w:top w:val="none" w:sz="0" w:space="0" w:color="auto"/>
        <w:left w:val="none" w:sz="0" w:space="0" w:color="auto"/>
        <w:bottom w:val="none" w:sz="0" w:space="0" w:color="auto"/>
        <w:right w:val="none" w:sz="0" w:space="0" w:color="auto"/>
      </w:divBdr>
    </w:div>
    <w:div w:id="879897020">
      <w:bodyDiv w:val="1"/>
      <w:marLeft w:val="0"/>
      <w:marRight w:val="0"/>
      <w:marTop w:val="0"/>
      <w:marBottom w:val="0"/>
      <w:divBdr>
        <w:top w:val="none" w:sz="0" w:space="0" w:color="auto"/>
        <w:left w:val="none" w:sz="0" w:space="0" w:color="auto"/>
        <w:bottom w:val="none" w:sz="0" w:space="0" w:color="auto"/>
        <w:right w:val="none" w:sz="0" w:space="0" w:color="auto"/>
      </w:divBdr>
    </w:div>
    <w:div w:id="896210893">
      <w:bodyDiv w:val="1"/>
      <w:marLeft w:val="0"/>
      <w:marRight w:val="0"/>
      <w:marTop w:val="0"/>
      <w:marBottom w:val="0"/>
      <w:divBdr>
        <w:top w:val="none" w:sz="0" w:space="0" w:color="auto"/>
        <w:left w:val="none" w:sz="0" w:space="0" w:color="auto"/>
        <w:bottom w:val="none" w:sz="0" w:space="0" w:color="auto"/>
        <w:right w:val="none" w:sz="0" w:space="0" w:color="auto"/>
      </w:divBdr>
    </w:div>
    <w:div w:id="1433091352">
      <w:bodyDiv w:val="1"/>
      <w:marLeft w:val="0"/>
      <w:marRight w:val="0"/>
      <w:marTop w:val="0"/>
      <w:marBottom w:val="0"/>
      <w:divBdr>
        <w:top w:val="none" w:sz="0" w:space="0" w:color="auto"/>
        <w:left w:val="none" w:sz="0" w:space="0" w:color="auto"/>
        <w:bottom w:val="none" w:sz="0" w:space="0" w:color="auto"/>
        <w:right w:val="none" w:sz="0" w:space="0" w:color="auto"/>
      </w:divBdr>
    </w:div>
    <w:div w:id="1666319754">
      <w:bodyDiv w:val="1"/>
      <w:marLeft w:val="0"/>
      <w:marRight w:val="0"/>
      <w:marTop w:val="0"/>
      <w:marBottom w:val="0"/>
      <w:divBdr>
        <w:top w:val="none" w:sz="0" w:space="0" w:color="auto"/>
        <w:left w:val="none" w:sz="0" w:space="0" w:color="auto"/>
        <w:bottom w:val="none" w:sz="0" w:space="0" w:color="auto"/>
        <w:right w:val="none" w:sz="0" w:space="0" w:color="auto"/>
      </w:divBdr>
    </w:div>
    <w:div w:id="1954290969">
      <w:bodyDiv w:val="1"/>
      <w:marLeft w:val="0"/>
      <w:marRight w:val="0"/>
      <w:marTop w:val="0"/>
      <w:marBottom w:val="0"/>
      <w:divBdr>
        <w:top w:val="none" w:sz="0" w:space="0" w:color="auto"/>
        <w:left w:val="none" w:sz="0" w:space="0" w:color="auto"/>
        <w:bottom w:val="none" w:sz="0" w:space="0" w:color="auto"/>
        <w:right w:val="none" w:sz="0" w:space="0" w:color="auto"/>
      </w:divBdr>
    </w:div>
    <w:div w:id="211412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sa.lrv.lt/lt/naujienos/vis-drasiau-kalbama-apie-tarnybinio-nusizengimo-gresm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tsa.lrv.lt/lt/korupcijos-prevencija/antikorupcinis-visuomenes-svietimas-ir-visuomenes-inform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3716C-A7F0-439D-92E4-126ED5407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3190</Words>
  <Characters>18188</Characters>
  <Application>Microsoft Office Word</Application>
  <DocSecurity>0</DocSecurity>
  <Lines>151</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Nele Jokubauskaite</dc:creator>
  <cp:lastModifiedBy>Monika Kimbarienė</cp:lastModifiedBy>
  <cp:revision>2</cp:revision>
  <cp:lastPrinted>2018-03-22T14:06:00Z</cp:lastPrinted>
  <dcterms:created xsi:type="dcterms:W3CDTF">2019-01-15T08:01:00Z</dcterms:created>
  <dcterms:modified xsi:type="dcterms:W3CDTF">2019-01-15T08:01:00Z</dcterms:modified>
</cp:coreProperties>
</file>