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EC63" w14:textId="01072D0E" w:rsidR="00447423" w:rsidRDefault="008B51CE">
      <w:pPr>
        <w:rPr>
          <w:lang w:val="lt-LT"/>
        </w:rPr>
      </w:pPr>
      <w:r>
        <w:rPr>
          <w:lang w:val="lt-LT"/>
        </w:rPr>
        <w:t>„Spustelk atsargumą“ medžiaga interneto svetainėms:</w:t>
      </w:r>
    </w:p>
    <w:p w14:paraId="132A2283" w14:textId="68C3D013" w:rsidR="008B51CE" w:rsidRDefault="008B51CE">
      <w:pPr>
        <w:rPr>
          <w:lang w:val="lt-LT"/>
        </w:rPr>
      </w:pPr>
      <w:r>
        <w:rPr>
          <w:lang w:val="lt-LT"/>
        </w:rPr>
        <w:t xml:space="preserve">Naudodami banerius savo el. parduotuvėse ar interneto svetainėse, jų spustelėjimus nukreipkite į paspirtukų vairuotojams taikomas kelių eismo taisykles. Jos yra patalpintos čia: </w:t>
      </w:r>
      <w:hyperlink r:id="rId5" w:history="1">
        <w:r w:rsidRPr="00D9530E">
          <w:rPr>
            <w:rStyle w:val="Hyperlink"/>
            <w:lang w:val="lt-LT"/>
          </w:rPr>
          <w:t>https://ltsa.lrv.lt/veiklos-sritys/eismo-sauga/keliu-transportas-3/el-paspirtukai</w:t>
        </w:r>
      </w:hyperlink>
      <w:r>
        <w:rPr>
          <w:lang w:val="lt-LT"/>
        </w:rPr>
        <w:t xml:space="preserve">. </w:t>
      </w:r>
    </w:p>
    <w:p w14:paraId="31CEF9EC" w14:textId="77777777" w:rsidR="00B013EC" w:rsidRDefault="00B013EC">
      <w:pPr>
        <w:rPr>
          <w:lang w:val="lt-LT"/>
        </w:rPr>
      </w:pPr>
    </w:p>
    <w:p w14:paraId="2E2DB0C0" w14:textId="5EA01EC7" w:rsidR="00B013EC" w:rsidRDefault="00B013EC">
      <w:pPr>
        <w:rPr>
          <w:lang w:val="lt-LT"/>
        </w:rPr>
      </w:pPr>
      <w:r>
        <w:rPr>
          <w:lang w:val="lt-LT"/>
        </w:rPr>
        <w:t>Jei norite nukreipti į savo interneto svetainę, taisyklių tekstus galite pasitalpinti ir pas save. Tiesiog nukopijuokite šiuos tekstus, jei reikia, paredaguokite pagal savo prekės ženklo stilistiką:</w:t>
      </w:r>
    </w:p>
    <w:p w14:paraId="36702C10" w14:textId="3C692F94" w:rsidR="00B013EC" w:rsidRPr="00B013EC" w:rsidRDefault="00B013EC">
      <w:pPr>
        <w:rPr>
          <w:i/>
          <w:iCs/>
          <w:lang w:val="lt-LT"/>
        </w:rPr>
      </w:pPr>
      <w:r>
        <w:rPr>
          <w:i/>
          <w:iCs/>
          <w:lang w:val="lt-LT"/>
        </w:rPr>
        <w:t>Suaugusiems</w:t>
      </w:r>
    </w:p>
    <w:p w14:paraId="6C20753B" w14:textId="77777777" w:rsidR="00B013EC" w:rsidRPr="007A7E44" w:rsidRDefault="00B013EC" w:rsidP="00B013EC">
      <w:pPr>
        <w:rPr>
          <w:b/>
          <w:bCs/>
          <w:sz w:val="28"/>
          <w:szCs w:val="28"/>
          <w:lang w:val="lt-LT"/>
        </w:rPr>
      </w:pPr>
      <w:r w:rsidRPr="007A7E44">
        <w:rPr>
          <w:b/>
          <w:bCs/>
          <w:sz w:val="28"/>
          <w:szCs w:val="28"/>
          <w:lang w:val="lt-LT"/>
        </w:rPr>
        <w:t>Taisyklės el. paspirtukininkams: kaip reikia važiuoti?</w:t>
      </w:r>
    </w:p>
    <w:p w14:paraId="343E5497" w14:textId="77777777" w:rsidR="00B013EC" w:rsidRPr="007A7E44" w:rsidRDefault="00B013EC" w:rsidP="00B013EC">
      <w:pPr>
        <w:rPr>
          <w:lang w:val="lt-LT"/>
        </w:rPr>
      </w:pPr>
      <w:r w:rsidRPr="007A7E44">
        <w:rPr>
          <w:lang w:val="lt-LT"/>
        </w:rPr>
        <w:t>Taigi, turi ar išsinuomojai įprastą elektrinį paspirtuką, važiuojantį iki 25 km/h greičiu. Jam nereikia vairuotojo pažymėjimo, dokumentų, pasiruošimo, tik... perskaityti ir atsiminti šias taisykles. Tegul jos būna Tavo vedlys saugiai ir draugiškai elgtis kelyje!</w:t>
      </w:r>
    </w:p>
    <w:p w14:paraId="563FFDF2" w14:textId="77777777" w:rsidR="00B013EC" w:rsidRPr="007A7E44" w:rsidRDefault="00B013EC" w:rsidP="00B013EC">
      <w:pPr>
        <w:rPr>
          <w:b/>
          <w:bCs/>
          <w:lang w:val="lt-LT"/>
        </w:rPr>
      </w:pPr>
      <w:r w:rsidRPr="007A7E44">
        <w:rPr>
          <w:b/>
          <w:bCs/>
          <w:lang w:val="lt-LT"/>
        </w:rPr>
        <w:t>Pasiruošk važiuoti. Ką turi turėti tu ir tavo el. paspirtukas?</w:t>
      </w:r>
    </w:p>
    <w:p w14:paraId="6FFE05A0" w14:textId="77777777" w:rsidR="00B013EC" w:rsidRPr="007A7E44" w:rsidRDefault="00B013EC" w:rsidP="00B013EC">
      <w:pPr>
        <w:pStyle w:val="ListParagraph"/>
        <w:numPr>
          <w:ilvl w:val="0"/>
          <w:numId w:val="1"/>
        </w:numPr>
        <w:rPr>
          <w:lang w:val="lt-LT"/>
        </w:rPr>
      </w:pPr>
      <w:r w:rsidRPr="007A7E44">
        <w:rPr>
          <w:lang w:val="lt-LT"/>
        </w:rPr>
        <w:t>Šalmą. Jis rekomenduojamas visiems, o jei esi jaunesnis nei 18 metų – privalomas.</w:t>
      </w:r>
    </w:p>
    <w:p w14:paraId="7F2ACDB9" w14:textId="77777777" w:rsidR="00B013EC" w:rsidRPr="007A7E44" w:rsidRDefault="00B013EC" w:rsidP="00B013EC">
      <w:pPr>
        <w:pStyle w:val="ListParagraph"/>
        <w:numPr>
          <w:ilvl w:val="0"/>
          <w:numId w:val="1"/>
        </w:numPr>
        <w:rPr>
          <w:lang w:val="lt-LT"/>
        </w:rPr>
      </w:pPr>
      <w:r w:rsidRPr="007A7E44">
        <w:rPr>
          <w:lang w:val="lt-LT"/>
        </w:rPr>
        <w:t>Jei turi savo el. paspirtuką, turi būti tvarkingas jo stabdys ir garso signalas, gale – raudonos šviesos žibintas, priekyje – baltos.</w:t>
      </w:r>
    </w:p>
    <w:p w14:paraId="28232320" w14:textId="77777777" w:rsidR="00B013EC" w:rsidRPr="007A7E44" w:rsidRDefault="00B013EC" w:rsidP="00B013EC">
      <w:pPr>
        <w:pStyle w:val="ListParagraph"/>
        <w:numPr>
          <w:ilvl w:val="0"/>
          <w:numId w:val="1"/>
        </w:numPr>
        <w:rPr>
          <w:lang w:val="lt-LT"/>
        </w:rPr>
      </w:pPr>
      <w:r w:rsidRPr="007A7E44">
        <w:rPr>
          <w:lang w:val="lt-LT"/>
        </w:rPr>
        <w:t>Prieš pradėdamas kelionę el. paspirtuku įsitikink, kad veikia stabdys, ar dega žibintai, tvarkingas vairo mechanizmas, tinkamas padangų oro slėgis.</w:t>
      </w:r>
    </w:p>
    <w:p w14:paraId="67075246" w14:textId="77777777" w:rsidR="00B013EC" w:rsidRPr="007A7E44" w:rsidRDefault="00B013EC" w:rsidP="00B013EC">
      <w:pPr>
        <w:pStyle w:val="ListParagraph"/>
        <w:numPr>
          <w:ilvl w:val="0"/>
          <w:numId w:val="1"/>
        </w:numPr>
        <w:rPr>
          <w:lang w:val="lt-LT"/>
        </w:rPr>
      </w:pPr>
      <w:r w:rsidRPr="007A7E44">
        <w:rPr>
          <w:lang w:val="lt-LT"/>
        </w:rPr>
        <w:t>Prieš važiuodamas įsijunk žibintus (baltas – priekyje, raudonas – gale). Jei žibintai ar žibintas neveikia, turi dėvėti šviesą atspindinčią liemenę.</w:t>
      </w:r>
    </w:p>
    <w:p w14:paraId="1EEC247E" w14:textId="77777777" w:rsidR="00B013EC" w:rsidRPr="007A7E44" w:rsidRDefault="00B013EC" w:rsidP="00B013EC">
      <w:pPr>
        <w:rPr>
          <w:b/>
          <w:bCs/>
          <w:lang w:val="lt-LT"/>
        </w:rPr>
      </w:pPr>
      <w:r w:rsidRPr="007A7E44">
        <w:rPr>
          <w:b/>
          <w:bCs/>
          <w:lang w:val="lt-LT"/>
        </w:rPr>
        <w:t>Kelionė prasideda. Kuris kelias tavo?</w:t>
      </w:r>
    </w:p>
    <w:p w14:paraId="6440C02D" w14:textId="77777777" w:rsidR="00B013EC" w:rsidRPr="007A7E44" w:rsidRDefault="00B013EC" w:rsidP="00B013EC">
      <w:pPr>
        <w:pStyle w:val="ListParagraph"/>
        <w:numPr>
          <w:ilvl w:val="0"/>
          <w:numId w:val="2"/>
        </w:numPr>
        <w:rPr>
          <w:lang w:val="lt-LT"/>
        </w:rPr>
      </w:pPr>
      <w:r w:rsidRPr="007A7E44">
        <w:rPr>
          <w:lang w:val="lt-LT"/>
        </w:rPr>
        <w:t>Dviračių takai – el. paspirtukų takai. Tad visur, kur yra dviračių takas, važiuok juo.</w:t>
      </w:r>
    </w:p>
    <w:p w14:paraId="2319665A" w14:textId="77777777" w:rsidR="00B013EC" w:rsidRPr="007A7E44" w:rsidRDefault="00B013EC" w:rsidP="00B013EC">
      <w:pPr>
        <w:pStyle w:val="ListParagraph"/>
        <w:numPr>
          <w:ilvl w:val="0"/>
          <w:numId w:val="2"/>
        </w:numPr>
        <w:rPr>
          <w:lang w:val="lt-LT"/>
        </w:rPr>
      </w:pPr>
      <w:r w:rsidRPr="007A7E44">
        <w:rPr>
          <w:lang w:val="lt-LT"/>
        </w:rPr>
        <w:t>Visada važiuok kuo arčiau dešiniojo krašto.</w:t>
      </w:r>
    </w:p>
    <w:p w14:paraId="207842AB" w14:textId="77777777" w:rsidR="00B013EC" w:rsidRPr="007A7E44" w:rsidRDefault="00B013EC" w:rsidP="00B013EC">
      <w:pPr>
        <w:pStyle w:val="ListParagraph"/>
        <w:numPr>
          <w:ilvl w:val="0"/>
          <w:numId w:val="2"/>
        </w:numPr>
        <w:rPr>
          <w:lang w:val="lt-LT"/>
        </w:rPr>
      </w:pPr>
      <w:r w:rsidRPr="007A7E44">
        <w:rPr>
          <w:lang w:val="lt-LT"/>
        </w:rPr>
        <w:t>Automagistralėmis ir greitkeliais el. paspirtukais važiuoti draudžiama.</w:t>
      </w:r>
    </w:p>
    <w:p w14:paraId="40A267E6" w14:textId="77777777" w:rsidR="00B013EC" w:rsidRPr="007A7E44" w:rsidRDefault="00B013EC" w:rsidP="00B013EC">
      <w:pPr>
        <w:pStyle w:val="ListParagraph"/>
        <w:numPr>
          <w:ilvl w:val="0"/>
          <w:numId w:val="2"/>
        </w:numPr>
        <w:rPr>
          <w:lang w:val="lt-LT"/>
        </w:rPr>
      </w:pPr>
      <w:r w:rsidRPr="007A7E44">
        <w:rPr>
          <w:lang w:val="lt-LT"/>
        </w:rPr>
        <w:t>Jei nėra dviračių tako, gali važiuoti kelkraščiu, jei kelkraštis asfaltuotas arba betonuotas.</w:t>
      </w:r>
    </w:p>
    <w:p w14:paraId="3178AADD" w14:textId="77777777" w:rsidR="00B013EC" w:rsidRPr="007A7E44" w:rsidRDefault="00B013EC" w:rsidP="00B013EC">
      <w:pPr>
        <w:pStyle w:val="ListParagraph"/>
        <w:numPr>
          <w:ilvl w:val="0"/>
          <w:numId w:val="2"/>
        </w:numPr>
        <w:rPr>
          <w:lang w:val="lt-LT"/>
        </w:rPr>
      </w:pPr>
      <w:r w:rsidRPr="007A7E44">
        <w:rPr>
          <w:lang w:val="lt-LT"/>
        </w:rPr>
        <w:t>Jei kelkraštis netinkamas, gali važiuoti važiuojamąja dalimi, kuo arčiau dešiniojo krašto, nekeldamas pavojaus sau ir kitiems eismo dalyviams.</w:t>
      </w:r>
    </w:p>
    <w:p w14:paraId="7D3F9E9F" w14:textId="77777777" w:rsidR="00B013EC" w:rsidRPr="007A7E44" w:rsidRDefault="00B013EC" w:rsidP="00B013EC">
      <w:pPr>
        <w:pStyle w:val="ListParagraph"/>
        <w:numPr>
          <w:ilvl w:val="0"/>
          <w:numId w:val="2"/>
        </w:numPr>
        <w:rPr>
          <w:lang w:val="lt-LT"/>
        </w:rPr>
      </w:pPr>
      <w:r w:rsidRPr="007A7E44">
        <w:rPr>
          <w:lang w:val="lt-LT"/>
        </w:rPr>
        <w:t>Jei kelkraštyje ar kelyje yra daugiau el. paspirtukų, visi turite važiuoti viena eile.</w:t>
      </w:r>
    </w:p>
    <w:p w14:paraId="0CB53EC3" w14:textId="77777777" w:rsidR="00B013EC" w:rsidRPr="007A7E44" w:rsidRDefault="00B013EC" w:rsidP="00B013EC">
      <w:pPr>
        <w:pStyle w:val="ListParagraph"/>
        <w:numPr>
          <w:ilvl w:val="0"/>
          <w:numId w:val="2"/>
        </w:numPr>
        <w:rPr>
          <w:lang w:val="lt-LT"/>
        </w:rPr>
      </w:pPr>
      <w:r w:rsidRPr="007A7E44">
        <w:rPr>
          <w:lang w:val="lt-LT"/>
        </w:rPr>
        <w:t>Šaligatviu gali važiuoti tik tada, kai nėra dviračių tako ir kai kelkraštis netinkamas važiuoti.</w:t>
      </w:r>
    </w:p>
    <w:p w14:paraId="20358234" w14:textId="77777777" w:rsidR="00B013EC" w:rsidRPr="007A7E44" w:rsidRDefault="00B013EC" w:rsidP="00B013EC">
      <w:pPr>
        <w:pStyle w:val="ListParagraph"/>
        <w:numPr>
          <w:ilvl w:val="0"/>
          <w:numId w:val="2"/>
        </w:numPr>
        <w:rPr>
          <w:lang w:val="lt-LT"/>
        </w:rPr>
      </w:pPr>
      <w:r w:rsidRPr="007A7E44">
        <w:rPr>
          <w:lang w:val="lt-LT"/>
        </w:rPr>
        <w:t>Važiuodamas šaligatviu ar kelkraščiu, neturi trukdyti ar kelti pavojaus juo einantiems pėstiesiems.</w:t>
      </w:r>
    </w:p>
    <w:p w14:paraId="3FD0C3AE" w14:textId="77777777" w:rsidR="00B013EC" w:rsidRPr="007A7E44" w:rsidRDefault="00B013EC" w:rsidP="00B013EC">
      <w:pPr>
        <w:pStyle w:val="ListParagraph"/>
        <w:numPr>
          <w:ilvl w:val="0"/>
          <w:numId w:val="2"/>
        </w:numPr>
        <w:rPr>
          <w:b/>
          <w:bCs/>
          <w:lang w:val="lt-LT"/>
        </w:rPr>
      </w:pPr>
      <w:r w:rsidRPr="007A7E44">
        <w:rPr>
          <w:lang w:val="lt-LT"/>
        </w:rPr>
        <w:t>Pro pėsčiąjį važiuok lėčiau: su juo turi prasilenkti greičiu, kuris yra artimas pėsčiojo judėjimo greičiui, palikdamas saugų atstumą iki pėsčiojo.</w:t>
      </w:r>
    </w:p>
    <w:p w14:paraId="46EFCC4B" w14:textId="77777777" w:rsidR="00B013EC" w:rsidRPr="007A7E44" w:rsidRDefault="00B013EC" w:rsidP="00B013EC">
      <w:pPr>
        <w:rPr>
          <w:b/>
          <w:bCs/>
          <w:lang w:val="lt-LT"/>
        </w:rPr>
      </w:pPr>
      <w:r w:rsidRPr="007A7E44">
        <w:rPr>
          <w:b/>
          <w:bCs/>
          <w:lang w:val="lt-LT"/>
        </w:rPr>
        <w:t>Perėjos, sankryžos ir posūkiai. Kaip elgtis?</w:t>
      </w:r>
    </w:p>
    <w:p w14:paraId="787D2A2A" w14:textId="77777777" w:rsidR="00B013EC" w:rsidRPr="007A7E44" w:rsidRDefault="00B013EC" w:rsidP="00B013EC">
      <w:pPr>
        <w:pStyle w:val="ListParagraph"/>
        <w:numPr>
          <w:ilvl w:val="0"/>
          <w:numId w:val="3"/>
        </w:numPr>
        <w:rPr>
          <w:lang w:val="lt-LT"/>
        </w:rPr>
      </w:pPr>
      <w:r w:rsidRPr="007A7E44">
        <w:rPr>
          <w:lang w:val="lt-LT"/>
        </w:rPr>
        <w:t>Per įprastą pėsčiųjų perėją el. paspirtuką reikia vestis, važiuoti draudžiama.</w:t>
      </w:r>
    </w:p>
    <w:p w14:paraId="74C7940D" w14:textId="77777777" w:rsidR="00B013EC" w:rsidRPr="007A7E44" w:rsidRDefault="00B013EC" w:rsidP="00B013EC">
      <w:pPr>
        <w:pStyle w:val="ListParagraph"/>
        <w:numPr>
          <w:ilvl w:val="0"/>
          <w:numId w:val="3"/>
        </w:numPr>
        <w:rPr>
          <w:lang w:val="lt-LT"/>
        </w:rPr>
      </w:pPr>
      <w:r w:rsidRPr="007A7E44">
        <w:rPr>
          <w:lang w:val="lt-LT"/>
        </w:rPr>
        <w:t xml:space="preserve">Jei perėja pažymėta dviem lygiagrečiomis linijomis, sudarytomis iš kvadratų, ar turi specialias pažymėtas dviračio juostas, kertančias važiuojamąją dalį, važiuoti galima, kai dega žalias </w:t>
      </w:r>
      <w:r w:rsidRPr="007A7E44">
        <w:rPr>
          <w:lang w:val="lt-LT"/>
        </w:rPr>
        <w:lastRenderedPageBreak/>
        <w:t>šviesoforo signalas. Jei tokia perėja be šviesoforo, gali važiuoti praleidęs kertamuoju keliu važiuojančias transporto priemones.</w:t>
      </w:r>
    </w:p>
    <w:p w14:paraId="2787AE3C" w14:textId="77777777" w:rsidR="00B013EC" w:rsidRPr="007A7E44" w:rsidRDefault="00B013EC" w:rsidP="00B013EC">
      <w:pPr>
        <w:pStyle w:val="ListParagraph"/>
        <w:numPr>
          <w:ilvl w:val="0"/>
          <w:numId w:val="3"/>
        </w:numPr>
        <w:rPr>
          <w:lang w:val="lt-LT"/>
        </w:rPr>
      </w:pPr>
      <w:r w:rsidRPr="007A7E44">
        <w:rPr>
          <w:lang w:val="lt-LT"/>
        </w:rPr>
        <w:t>Jei nori kirsti važiuojamąją dalį ten, kur eismas nereguliuojamas, turi praleisti ja važiuojančias transporto priemones (išskyrus tuos atvejus, kai kerti išvažiavimus iš kiemų ar stovėjimo aikštelių, t. y. tą važiuojamąją dalį, į kurią vairuotojai suka).</w:t>
      </w:r>
    </w:p>
    <w:p w14:paraId="1B3402D9" w14:textId="77777777" w:rsidR="00B013EC" w:rsidRPr="007A7E44" w:rsidRDefault="00B013EC" w:rsidP="00B013EC">
      <w:pPr>
        <w:pStyle w:val="ListParagraph"/>
        <w:numPr>
          <w:ilvl w:val="0"/>
          <w:numId w:val="3"/>
        </w:numPr>
        <w:rPr>
          <w:lang w:val="lt-LT"/>
        </w:rPr>
      </w:pPr>
      <w:r w:rsidRPr="007A7E44">
        <w:rPr>
          <w:lang w:val="lt-LT"/>
        </w:rPr>
        <w:t>Jei važiuojant keliu tau prireikia pasukti į kairę, apsisukti ar pervažiuoti į kitą kelio pusę, rekomenduojama nulipti nuo el. paspirtuko ir jį persivesti.</w:t>
      </w:r>
    </w:p>
    <w:p w14:paraId="355E0A83" w14:textId="77777777" w:rsidR="00B013EC" w:rsidRPr="007A7E44" w:rsidRDefault="00B013EC" w:rsidP="00B013EC">
      <w:pPr>
        <w:rPr>
          <w:b/>
          <w:bCs/>
          <w:lang w:val="lt-LT"/>
        </w:rPr>
      </w:pPr>
      <w:r w:rsidRPr="007A7E44">
        <w:rPr>
          <w:b/>
          <w:bCs/>
          <w:lang w:val="lt-LT"/>
        </w:rPr>
        <w:t>Spustelk atsargumą. Kurios situacijos pavojingiausios?</w:t>
      </w:r>
    </w:p>
    <w:p w14:paraId="73C60899" w14:textId="77777777" w:rsidR="00B013EC" w:rsidRPr="007A7E44" w:rsidRDefault="00B013EC" w:rsidP="00B013EC">
      <w:pPr>
        <w:pStyle w:val="ListParagraph"/>
        <w:numPr>
          <w:ilvl w:val="0"/>
          <w:numId w:val="4"/>
        </w:numPr>
        <w:rPr>
          <w:lang w:val="lt-LT"/>
        </w:rPr>
      </w:pPr>
      <w:r w:rsidRPr="007A7E44">
        <w:rPr>
          <w:lang w:val="lt-LT"/>
        </w:rPr>
        <w:t>El. paspirtuku draudžiama važiuoti apsvaigus nuo alkoholio ar narkotinių medžiagų. Didžiausių ir sunkiausių sužalojimų patiria apsvaigę vairuotojai.</w:t>
      </w:r>
    </w:p>
    <w:p w14:paraId="0F44BA97" w14:textId="77777777" w:rsidR="00B013EC" w:rsidRPr="007A7E44" w:rsidRDefault="00B013EC" w:rsidP="00B013EC">
      <w:pPr>
        <w:pStyle w:val="ListParagraph"/>
        <w:numPr>
          <w:ilvl w:val="0"/>
          <w:numId w:val="4"/>
        </w:numPr>
        <w:rPr>
          <w:rFonts w:ascii="Segoe UI" w:eastAsia="Segoe UI" w:hAnsi="Segoe UI" w:cs="Segoe UI"/>
          <w:color w:val="333333"/>
          <w:sz w:val="18"/>
          <w:szCs w:val="18"/>
          <w:lang w:val="lt-LT"/>
        </w:rPr>
      </w:pPr>
      <w:r w:rsidRPr="007A7E44">
        <w:rPr>
          <w:lang w:val="lt-LT"/>
        </w:rPr>
        <w:t>El. paspirtuku draudžiama važiuoti daugiau kaip 1 žmogui. Ypač pavojinga vežti vaikus. Važiavimas dviese – dažna sunkių sužalojimų priežastis.</w:t>
      </w:r>
    </w:p>
    <w:p w14:paraId="5AB6E0A3" w14:textId="77777777" w:rsidR="00B013EC" w:rsidRPr="007A7E44" w:rsidRDefault="00B013EC" w:rsidP="00B013EC">
      <w:pPr>
        <w:pStyle w:val="ListParagraph"/>
        <w:numPr>
          <w:ilvl w:val="0"/>
          <w:numId w:val="4"/>
        </w:numPr>
        <w:rPr>
          <w:lang w:val="lt-LT"/>
        </w:rPr>
      </w:pPr>
      <w:r w:rsidRPr="007A7E44">
        <w:rPr>
          <w:lang w:val="lt-LT"/>
        </w:rPr>
        <w:t>Pavojinga vežti ant el. paspirtuko rankenų pakabintus krepšius arba maišus, nes jie trukdo vairuoti.</w:t>
      </w:r>
    </w:p>
    <w:p w14:paraId="34D4A661" w14:textId="77777777" w:rsidR="00B013EC" w:rsidRPr="007A7E44" w:rsidRDefault="00B013EC" w:rsidP="00B013EC">
      <w:pPr>
        <w:pStyle w:val="ListParagraph"/>
        <w:numPr>
          <w:ilvl w:val="0"/>
          <w:numId w:val="4"/>
        </w:numPr>
        <w:rPr>
          <w:lang w:val="lt-LT"/>
        </w:rPr>
      </w:pPr>
      <w:r w:rsidRPr="007A7E44">
        <w:rPr>
          <w:lang w:val="lt-LT"/>
        </w:rPr>
        <w:t>Jei prieš tave išniro kliūtis, nelenk jos iškart iš kairės – prieš aplenkdamas įsitikink, kad tave praleidžia kitos transporto priemonės.</w:t>
      </w:r>
    </w:p>
    <w:p w14:paraId="1B25D6B8" w14:textId="74155718" w:rsidR="00B013EC" w:rsidRPr="00B013EC" w:rsidRDefault="00B013EC">
      <w:pPr>
        <w:rPr>
          <w:i/>
          <w:iCs/>
          <w:lang w:val="lt-LT"/>
        </w:rPr>
      </w:pPr>
      <w:r>
        <w:rPr>
          <w:i/>
          <w:iCs/>
          <w:lang w:val="lt-LT"/>
        </w:rPr>
        <w:t>Vaikams</w:t>
      </w:r>
    </w:p>
    <w:p w14:paraId="23761565" w14:textId="77777777" w:rsidR="00B013EC" w:rsidRPr="0022370F" w:rsidRDefault="00B013EC" w:rsidP="00B013EC">
      <w:pPr>
        <w:rPr>
          <w:b/>
          <w:sz w:val="28"/>
          <w:szCs w:val="28"/>
        </w:rPr>
      </w:pPr>
      <w:r w:rsidRPr="0022370F">
        <w:rPr>
          <w:b/>
          <w:sz w:val="28"/>
          <w:szCs w:val="28"/>
        </w:rPr>
        <w:t xml:space="preserve">Tau dar nėra 18-os? Gali būti geriausias el. paspirtuko vairuotojas! </w:t>
      </w:r>
    </w:p>
    <w:p w14:paraId="041F92E5" w14:textId="77777777" w:rsidR="00B013EC" w:rsidRPr="0022370F" w:rsidRDefault="00B013EC" w:rsidP="00B013EC">
      <w:r w:rsidRPr="0022370F">
        <w:t xml:space="preserve">Elektrinis paspirtukas yra pati tikriausia transporto priemonė. Ja važiuodamas esi </w:t>
      </w:r>
      <w:r w:rsidRPr="0022370F">
        <w:rPr>
          <w:b/>
        </w:rPr>
        <w:t xml:space="preserve">vairuotojas </w:t>
      </w:r>
      <w:r w:rsidRPr="0022370F">
        <w:t>ir dalyvauji bendrame eisme su visais kitais žmonėmis – pėsčiaisiais, dviratininkais, paspirtukininkais, automobilių vairuotojais ir kitais. Nori būti geras vairuotojas? Perskaityk šias taisykles.</w:t>
      </w:r>
    </w:p>
    <w:p w14:paraId="4A530E71" w14:textId="77777777" w:rsidR="00B013EC" w:rsidRPr="0022370F" w:rsidRDefault="00B013EC" w:rsidP="00B013EC">
      <w:pPr>
        <w:rPr>
          <w:b/>
        </w:rPr>
      </w:pPr>
      <w:r w:rsidRPr="0022370F">
        <w:rPr>
          <w:b/>
        </w:rPr>
        <w:t xml:space="preserve">I. AR JAU GALIU VAIRUOTI? </w:t>
      </w:r>
    </w:p>
    <w:p w14:paraId="6F5DE82E" w14:textId="77777777" w:rsidR="00B013EC" w:rsidRPr="0022370F" w:rsidRDefault="00B013EC" w:rsidP="00B013EC">
      <w:pPr>
        <w:numPr>
          <w:ilvl w:val="0"/>
          <w:numId w:val="7"/>
        </w:numPr>
        <w:pBdr>
          <w:top w:val="nil"/>
          <w:left w:val="nil"/>
          <w:bottom w:val="nil"/>
          <w:right w:val="nil"/>
          <w:between w:val="nil"/>
        </w:pBdr>
        <w:spacing w:after="0"/>
        <w:rPr>
          <w:color w:val="000000"/>
        </w:rPr>
      </w:pPr>
      <w:r w:rsidRPr="0022370F">
        <w:rPr>
          <w:color w:val="000000"/>
        </w:rPr>
        <w:t xml:space="preserve">Jei tau jau yra 8 metai, el. paspirtuku važiuoti gali tik tada, jei tave šalia paspirtuko lydi suaugęs žmogus. </w:t>
      </w:r>
    </w:p>
    <w:p w14:paraId="00A11278" w14:textId="77777777" w:rsidR="00B013EC" w:rsidRPr="0022370F" w:rsidRDefault="00B013EC" w:rsidP="00B013EC">
      <w:pPr>
        <w:numPr>
          <w:ilvl w:val="0"/>
          <w:numId w:val="7"/>
        </w:numPr>
        <w:pBdr>
          <w:top w:val="nil"/>
          <w:left w:val="nil"/>
          <w:bottom w:val="nil"/>
          <w:right w:val="nil"/>
          <w:between w:val="nil"/>
        </w:pBdr>
        <w:spacing w:after="0"/>
        <w:rPr>
          <w:color w:val="000000"/>
        </w:rPr>
      </w:pPr>
      <w:r w:rsidRPr="0022370F">
        <w:rPr>
          <w:color w:val="000000"/>
        </w:rPr>
        <w:t xml:space="preserve">Jei tau mažiau nei 8 metai, pasivažinėti gali tik gyvenamojoje zonoje, pavyzdžiui, savo kieme. </w:t>
      </w:r>
    </w:p>
    <w:p w14:paraId="3E4E2C7B" w14:textId="77777777" w:rsidR="00B013EC" w:rsidRPr="0022370F" w:rsidRDefault="00B013EC" w:rsidP="00B013EC">
      <w:pPr>
        <w:numPr>
          <w:ilvl w:val="0"/>
          <w:numId w:val="7"/>
        </w:numPr>
        <w:pBdr>
          <w:top w:val="nil"/>
          <w:left w:val="nil"/>
          <w:bottom w:val="nil"/>
          <w:right w:val="nil"/>
          <w:between w:val="nil"/>
        </w:pBdr>
        <w:spacing w:after="0"/>
        <w:rPr>
          <w:color w:val="000000"/>
        </w:rPr>
      </w:pPr>
      <w:r w:rsidRPr="0022370F">
        <w:rPr>
          <w:color w:val="000000"/>
        </w:rPr>
        <w:t>Važiuok tik savo ūgiui tinkamu el. paspirtuku, kad galėtum puikiai matyti kelią.</w:t>
      </w:r>
    </w:p>
    <w:p w14:paraId="580D4EF0" w14:textId="77777777" w:rsidR="00B013EC" w:rsidRPr="0022370F" w:rsidRDefault="00B013EC" w:rsidP="00B013EC">
      <w:pPr>
        <w:numPr>
          <w:ilvl w:val="0"/>
          <w:numId w:val="7"/>
        </w:numPr>
        <w:pBdr>
          <w:top w:val="nil"/>
          <w:left w:val="nil"/>
          <w:bottom w:val="nil"/>
          <w:right w:val="nil"/>
          <w:between w:val="nil"/>
        </w:pBdr>
        <w:rPr>
          <w:color w:val="000000"/>
        </w:rPr>
      </w:pPr>
      <w:r w:rsidRPr="0022370F">
        <w:rPr>
          <w:color w:val="000000"/>
        </w:rPr>
        <w:t xml:space="preserve">O jei tau jau yra 14 metų arba jei 12–os ar 13–os esi išklausęs specialų kursą, el. paspirtuku gali savarankiškai riedėti ir važiuojamąja kelio dalimi. </w:t>
      </w:r>
    </w:p>
    <w:p w14:paraId="119A33D8" w14:textId="77777777" w:rsidR="00B013EC" w:rsidRPr="0022370F" w:rsidRDefault="00B013EC" w:rsidP="00B013EC">
      <w:pPr>
        <w:rPr>
          <w:b/>
        </w:rPr>
      </w:pPr>
      <w:r w:rsidRPr="0022370F">
        <w:rPr>
          <w:b/>
        </w:rPr>
        <w:t xml:space="preserve">II. PRIEŠ VAŽIUOJANT </w:t>
      </w:r>
    </w:p>
    <w:p w14:paraId="63C39319" w14:textId="77777777" w:rsidR="00B013EC" w:rsidRPr="0022370F" w:rsidRDefault="00B013EC" w:rsidP="00B013EC">
      <w:pPr>
        <w:numPr>
          <w:ilvl w:val="0"/>
          <w:numId w:val="8"/>
        </w:numPr>
        <w:pBdr>
          <w:top w:val="nil"/>
          <w:left w:val="nil"/>
          <w:bottom w:val="nil"/>
          <w:right w:val="nil"/>
          <w:between w:val="nil"/>
        </w:pBdr>
        <w:spacing w:after="0"/>
        <w:rPr>
          <w:color w:val="000000"/>
        </w:rPr>
      </w:pPr>
      <w:r w:rsidRPr="0022370F">
        <w:rPr>
          <w:color w:val="000000"/>
        </w:rPr>
        <w:t xml:space="preserve">Pasiimk </w:t>
      </w:r>
      <w:r w:rsidRPr="0022370F">
        <w:rPr>
          <w:b/>
          <w:color w:val="000000"/>
        </w:rPr>
        <w:t>šalmą</w:t>
      </w:r>
      <w:r w:rsidRPr="0022370F">
        <w:rPr>
          <w:color w:val="000000"/>
        </w:rPr>
        <w:t xml:space="preserve"> – jį būtina dėvėti. Užsidėjęs patikrink, ar jis tvirtai prisegtas ir </w:t>
      </w:r>
      <w:r w:rsidRPr="0022370F">
        <w:t>gerai prigludęs prie galvos</w:t>
      </w:r>
      <w:r w:rsidRPr="0022370F">
        <w:rPr>
          <w:color w:val="000000"/>
        </w:rPr>
        <w:t xml:space="preserve">. </w:t>
      </w:r>
    </w:p>
    <w:p w14:paraId="60EF17AC" w14:textId="77777777" w:rsidR="00B013EC" w:rsidRPr="0022370F" w:rsidRDefault="00B013EC" w:rsidP="00B013EC">
      <w:pPr>
        <w:numPr>
          <w:ilvl w:val="0"/>
          <w:numId w:val="8"/>
        </w:numPr>
        <w:pBdr>
          <w:top w:val="nil"/>
          <w:left w:val="nil"/>
          <w:bottom w:val="nil"/>
          <w:right w:val="nil"/>
          <w:between w:val="nil"/>
        </w:pBdr>
        <w:spacing w:after="0"/>
        <w:rPr>
          <w:color w:val="000000"/>
        </w:rPr>
      </w:pPr>
      <w:r w:rsidRPr="0022370F">
        <w:rPr>
          <w:color w:val="000000"/>
        </w:rPr>
        <w:t xml:space="preserve">Vienas paspirtukas – vienas vairuotojas! Net jei labai norisi pavėžėti </w:t>
      </w:r>
      <w:r w:rsidRPr="0022370F">
        <w:rPr>
          <w:b/>
          <w:color w:val="000000"/>
        </w:rPr>
        <w:t>draugą, užlipti ant vieno el. paspirtuko su suaugusiuoju ar vežti dar ką nors – tai draudžiama</w:t>
      </w:r>
      <w:r w:rsidRPr="0022370F">
        <w:rPr>
          <w:color w:val="000000"/>
        </w:rPr>
        <w:t xml:space="preserve">. </w:t>
      </w:r>
    </w:p>
    <w:p w14:paraId="4F6C0969" w14:textId="77777777" w:rsidR="00B013EC" w:rsidRPr="0022370F" w:rsidRDefault="00B013EC" w:rsidP="00B013EC">
      <w:pPr>
        <w:numPr>
          <w:ilvl w:val="0"/>
          <w:numId w:val="8"/>
        </w:numPr>
        <w:pBdr>
          <w:top w:val="nil"/>
          <w:left w:val="nil"/>
          <w:bottom w:val="nil"/>
          <w:right w:val="nil"/>
          <w:between w:val="nil"/>
        </w:pBdr>
        <w:spacing w:after="0"/>
        <w:rPr>
          <w:color w:val="000000"/>
        </w:rPr>
      </w:pPr>
      <w:r w:rsidRPr="0022370F">
        <w:rPr>
          <w:color w:val="000000"/>
        </w:rPr>
        <w:t xml:space="preserve">Prieš kelionės pradžią patikrink ar paprašyk suaugusiojo pažiūrėti, ar veikia </w:t>
      </w:r>
      <w:r w:rsidRPr="0022370F">
        <w:rPr>
          <w:b/>
          <w:color w:val="000000"/>
        </w:rPr>
        <w:t xml:space="preserve">stabdys </w:t>
      </w:r>
      <w:r w:rsidRPr="0022370F">
        <w:rPr>
          <w:color w:val="000000"/>
        </w:rPr>
        <w:t xml:space="preserve">ir </w:t>
      </w:r>
      <w:r w:rsidRPr="0022370F">
        <w:rPr>
          <w:b/>
          <w:color w:val="000000"/>
        </w:rPr>
        <w:t>garso signalas</w:t>
      </w:r>
      <w:r w:rsidRPr="0022370F">
        <w:rPr>
          <w:color w:val="000000"/>
        </w:rPr>
        <w:t xml:space="preserve">, ar šviečia </w:t>
      </w:r>
      <w:r w:rsidRPr="0022370F">
        <w:rPr>
          <w:b/>
          <w:color w:val="000000"/>
        </w:rPr>
        <w:t>priekinis baltas</w:t>
      </w:r>
      <w:r w:rsidRPr="0022370F">
        <w:rPr>
          <w:color w:val="000000"/>
        </w:rPr>
        <w:t xml:space="preserve"> ir</w:t>
      </w:r>
      <w:r w:rsidRPr="0022370F">
        <w:rPr>
          <w:b/>
          <w:color w:val="000000"/>
        </w:rPr>
        <w:t xml:space="preserve"> galinis raudonas žibintas</w:t>
      </w:r>
      <w:r w:rsidRPr="0022370F">
        <w:rPr>
          <w:color w:val="000000"/>
        </w:rPr>
        <w:t xml:space="preserve">. </w:t>
      </w:r>
    </w:p>
    <w:p w14:paraId="7EB1D882" w14:textId="77777777" w:rsidR="00B013EC" w:rsidRPr="0022370F" w:rsidRDefault="00B013EC" w:rsidP="00B013EC">
      <w:pPr>
        <w:numPr>
          <w:ilvl w:val="0"/>
          <w:numId w:val="8"/>
        </w:numPr>
        <w:pBdr>
          <w:top w:val="nil"/>
          <w:left w:val="nil"/>
          <w:bottom w:val="nil"/>
          <w:right w:val="nil"/>
          <w:between w:val="nil"/>
        </w:pBdr>
        <w:spacing w:after="0"/>
        <w:rPr>
          <w:color w:val="000000"/>
        </w:rPr>
      </w:pPr>
      <w:r w:rsidRPr="0022370F">
        <w:rPr>
          <w:color w:val="000000"/>
        </w:rPr>
        <w:t xml:space="preserve">Jei nors vienas žibintas neveikia, turi dėvėti </w:t>
      </w:r>
      <w:r w:rsidRPr="0022370F">
        <w:rPr>
          <w:b/>
          <w:color w:val="000000"/>
        </w:rPr>
        <w:t>šviesą atspindinčią liemenę</w:t>
      </w:r>
      <w:r w:rsidRPr="0022370F">
        <w:rPr>
          <w:color w:val="000000"/>
        </w:rPr>
        <w:t xml:space="preserve">. </w:t>
      </w:r>
      <w:r w:rsidRPr="0022370F">
        <w:t xml:space="preserve">Dėl didesnio saugumo ją </w:t>
      </w:r>
      <w:r w:rsidRPr="0022370F">
        <w:rPr>
          <w:color w:val="000000"/>
        </w:rPr>
        <w:t xml:space="preserve">geriau </w:t>
      </w:r>
      <w:r w:rsidRPr="0022370F">
        <w:t xml:space="preserve">dėvėki visuomet. </w:t>
      </w:r>
    </w:p>
    <w:p w14:paraId="07CBEB7D" w14:textId="77777777" w:rsidR="00B013EC" w:rsidRPr="0022370F" w:rsidRDefault="00B013EC" w:rsidP="00B013EC">
      <w:pPr>
        <w:numPr>
          <w:ilvl w:val="0"/>
          <w:numId w:val="8"/>
        </w:numPr>
        <w:pBdr>
          <w:top w:val="nil"/>
          <w:left w:val="nil"/>
          <w:bottom w:val="nil"/>
          <w:right w:val="nil"/>
          <w:between w:val="nil"/>
        </w:pBdr>
        <w:rPr>
          <w:color w:val="000000"/>
        </w:rPr>
      </w:pPr>
      <w:r w:rsidRPr="0022370F">
        <w:rPr>
          <w:color w:val="000000"/>
        </w:rPr>
        <w:t xml:space="preserve">Patikrink, ar gerai </w:t>
      </w:r>
      <w:r w:rsidRPr="0022370F">
        <w:rPr>
          <w:b/>
          <w:color w:val="000000"/>
        </w:rPr>
        <w:t>sukinėjasi vairas</w:t>
      </w:r>
      <w:r w:rsidRPr="0022370F">
        <w:rPr>
          <w:color w:val="000000"/>
        </w:rPr>
        <w:t xml:space="preserve"> ir ar </w:t>
      </w:r>
      <w:r w:rsidRPr="0022370F">
        <w:rPr>
          <w:b/>
          <w:color w:val="000000"/>
        </w:rPr>
        <w:t>padangos pakankamai pripūstos</w:t>
      </w:r>
      <w:r w:rsidRPr="0022370F">
        <w:rPr>
          <w:color w:val="000000"/>
        </w:rPr>
        <w:t xml:space="preserve">. </w:t>
      </w:r>
    </w:p>
    <w:p w14:paraId="3515E26B" w14:textId="77777777" w:rsidR="00B013EC" w:rsidRPr="0022370F" w:rsidRDefault="00B013EC" w:rsidP="00B013EC">
      <w:pPr>
        <w:rPr>
          <w:b/>
        </w:rPr>
      </w:pPr>
      <w:r w:rsidRPr="0022370F">
        <w:rPr>
          <w:b/>
        </w:rPr>
        <w:lastRenderedPageBreak/>
        <w:t>III. KURIS KELIAS MANO?</w:t>
      </w:r>
    </w:p>
    <w:p w14:paraId="239BEBB4" w14:textId="77777777" w:rsidR="00B013EC" w:rsidRPr="0022370F" w:rsidRDefault="00B013EC" w:rsidP="00B013EC">
      <w:pPr>
        <w:numPr>
          <w:ilvl w:val="0"/>
          <w:numId w:val="9"/>
        </w:numPr>
        <w:pBdr>
          <w:top w:val="nil"/>
          <w:left w:val="nil"/>
          <w:bottom w:val="nil"/>
          <w:right w:val="nil"/>
          <w:between w:val="nil"/>
        </w:pBdr>
        <w:spacing w:after="0"/>
        <w:rPr>
          <w:color w:val="000000"/>
        </w:rPr>
      </w:pPr>
      <w:r w:rsidRPr="0022370F">
        <w:rPr>
          <w:color w:val="000000"/>
        </w:rPr>
        <w:t xml:space="preserve">El. paspirtukams yra skirti </w:t>
      </w:r>
      <w:r w:rsidRPr="0022370F">
        <w:rPr>
          <w:b/>
          <w:color w:val="000000"/>
        </w:rPr>
        <w:t>dviračių takai</w:t>
      </w:r>
      <w:r w:rsidRPr="0022370F">
        <w:rPr>
          <w:color w:val="000000"/>
        </w:rPr>
        <w:t xml:space="preserve">. Tad visur, kur yra dviračių takas, važiuok juo ir laikykis </w:t>
      </w:r>
      <w:r w:rsidRPr="0022370F">
        <w:rPr>
          <w:b/>
          <w:color w:val="000000"/>
        </w:rPr>
        <w:t>dešinės pusės</w:t>
      </w:r>
      <w:r w:rsidRPr="0022370F">
        <w:rPr>
          <w:color w:val="000000"/>
        </w:rPr>
        <w:t xml:space="preserve">, kad kiti galėtų tave saugiai pralenkti ir būtų saugu prasilenkti su važiuojančiais iš priekio. </w:t>
      </w:r>
    </w:p>
    <w:p w14:paraId="2FAE2126" w14:textId="77777777" w:rsidR="00B013EC" w:rsidRPr="0022370F" w:rsidRDefault="00B013EC" w:rsidP="00B013EC">
      <w:pPr>
        <w:numPr>
          <w:ilvl w:val="0"/>
          <w:numId w:val="9"/>
        </w:numPr>
        <w:pBdr>
          <w:top w:val="nil"/>
          <w:left w:val="nil"/>
          <w:bottom w:val="nil"/>
          <w:right w:val="nil"/>
          <w:between w:val="nil"/>
        </w:pBdr>
        <w:spacing w:after="0"/>
        <w:rPr>
          <w:color w:val="000000"/>
        </w:rPr>
      </w:pPr>
      <w:r w:rsidRPr="0022370F">
        <w:rPr>
          <w:color w:val="000000"/>
        </w:rPr>
        <w:t xml:space="preserve">Jei nėra dviračių tako, galima važiuoti asfaltuotu kelkraščiu. </w:t>
      </w:r>
    </w:p>
    <w:p w14:paraId="463A7097" w14:textId="77777777" w:rsidR="00B013EC" w:rsidRPr="0022370F" w:rsidRDefault="00B013EC" w:rsidP="00B013EC">
      <w:pPr>
        <w:numPr>
          <w:ilvl w:val="0"/>
          <w:numId w:val="9"/>
        </w:numPr>
        <w:pBdr>
          <w:top w:val="nil"/>
          <w:left w:val="nil"/>
          <w:bottom w:val="nil"/>
          <w:right w:val="nil"/>
          <w:between w:val="nil"/>
        </w:pBdr>
        <w:spacing w:after="0"/>
        <w:rPr>
          <w:color w:val="000000"/>
        </w:rPr>
      </w:pPr>
      <w:r w:rsidRPr="0022370F">
        <w:rPr>
          <w:color w:val="000000"/>
        </w:rPr>
        <w:t xml:space="preserve">Jei nėra ir tinkamo kelkraščio – važiuok </w:t>
      </w:r>
      <w:r w:rsidRPr="0022370F">
        <w:rPr>
          <w:b/>
          <w:color w:val="000000"/>
        </w:rPr>
        <w:t>šaligatviu</w:t>
      </w:r>
      <w:r w:rsidRPr="0022370F">
        <w:rPr>
          <w:color w:val="000000"/>
        </w:rPr>
        <w:t xml:space="preserve">. </w:t>
      </w:r>
    </w:p>
    <w:p w14:paraId="4AFE3D20" w14:textId="77777777" w:rsidR="00B013EC" w:rsidRPr="0022370F" w:rsidRDefault="00B013EC" w:rsidP="00B013EC">
      <w:pPr>
        <w:numPr>
          <w:ilvl w:val="0"/>
          <w:numId w:val="9"/>
        </w:numPr>
        <w:pBdr>
          <w:top w:val="nil"/>
          <w:left w:val="nil"/>
          <w:bottom w:val="nil"/>
          <w:right w:val="nil"/>
          <w:between w:val="nil"/>
        </w:pBdr>
        <w:spacing w:after="0"/>
        <w:rPr>
          <w:color w:val="000000"/>
        </w:rPr>
      </w:pPr>
      <w:r w:rsidRPr="0022370F">
        <w:rPr>
          <w:color w:val="000000"/>
        </w:rPr>
        <w:t xml:space="preserve">Automobilių keliu, kuo arčiau jo </w:t>
      </w:r>
      <w:r w:rsidRPr="0022370F">
        <w:rPr>
          <w:b/>
          <w:color w:val="000000"/>
        </w:rPr>
        <w:t>dešiniojo krašto</w:t>
      </w:r>
      <w:r w:rsidRPr="0022370F">
        <w:rPr>
          <w:color w:val="000000"/>
        </w:rPr>
        <w:t xml:space="preserve"> ir ypač atsargiai, be suaugusiojo gali važiuoti tik tada, jei tau jau yra 14 ir daugiau metų. </w:t>
      </w:r>
    </w:p>
    <w:p w14:paraId="167BE086" w14:textId="77777777" w:rsidR="00B013EC" w:rsidRPr="0022370F" w:rsidRDefault="00B013EC" w:rsidP="00B013EC">
      <w:pPr>
        <w:numPr>
          <w:ilvl w:val="0"/>
          <w:numId w:val="9"/>
        </w:numPr>
        <w:pBdr>
          <w:top w:val="nil"/>
          <w:left w:val="nil"/>
          <w:bottom w:val="nil"/>
          <w:right w:val="nil"/>
          <w:between w:val="nil"/>
        </w:pBdr>
        <w:rPr>
          <w:color w:val="000000"/>
        </w:rPr>
      </w:pPr>
      <w:r w:rsidRPr="0022370F">
        <w:rPr>
          <w:color w:val="000000"/>
        </w:rPr>
        <w:t xml:space="preserve">Jei važiuoji ten, kur vaikšto pėstieji (šaligatviu, kelkraščiu, pėsčiųjų–dviračių taku), </w:t>
      </w:r>
      <w:r w:rsidRPr="0022370F">
        <w:rPr>
          <w:b/>
          <w:color w:val="000000"/>
        </w:rPr>
        <w:t>turi juos praleisti, aplenkti lėtai ir saugiu atstumu</w:t>
      </w:r>
      <w:r w:rsidRPr="0022370F">
        <w:rPr>
          <w:color w:val="000000"/>
        </w:rPr>
        <w:t xml:space="preserve">.  </w:t>
      </w:r>
    </w:p>
    <w:p w14:paraId="29613DBD" w14:textId="77777777" w:rsidR="00B013EC" w:rsidRPr="0022370F" w:rsidRDefault="00B013EC" w:rsidP="00B013EC">
      <w:pPr>
        <w:rPr>
          <w:b/>
        </w:rPr>
      </w:pPr>
      <w:r w:rsidRPr="0022370F">
        <w:rPr>
          <w:b/>
        </w:rPr>
        <w:t>IV. SANKRYŽOS IR KITI NUOTYKIAI GATVĖSE</w:t>
      </w:r>
    </w:p>
    <w:p w14:paraId="128A32F6" w14:textId="77777777" w:rsidR="00B013EC" w:rsidRPr="0022370F" w:rsidRDefault="00B013EC" w:rsidP="00B013EC">
      <w:pPr>
        <w:numPr>
          <w:ilvl w:val="0"/>
          <w:numId w:val="5"/>
        </w:numPr>
        <w:pBdr>
          <w:top w:val="nil"/>
          <w:left w:val="nil"/>
          <w:bottom w:val="nil"/>
          <w:right w:val="nil"/>
          <w:between w:val="nil"/>
        </w:pBdr>
        <w:spacing w:after="0"/>
        <w:rPr>
          <w:color w:val="000000"/>
        </w:rPr>
      </w:pPr>
      <w:r w:rsidRPr="0022370F">
        <w:rPr>
          <w:color w:val="000000"/>
        </w:rPr>
        <w:t xml:space="preserve">Per pėsčiųjų perėją, skirtą tik pėstiesiems, el. paspirtuką veskis, važiuoti ja negalima.  </w:t>
      </w:r>
    </w:p>
    <w:p w14:paraId="5AD1BCCA" w14:textId="77777777" w:rsidR="00B013EC" w:rsidRPr="0022370F" w:rsidRDefault="00B013EC" w:rsidP="00B013EC">
      <w:pPr>
        <w:numPr>
          <w:ilvl w:val="0"/>
          <w:numId w:val="5"/>
        </w:numPr>
        <w:pBdr>
          <w:top w:val="nil"/>
          <w:left w:val="nil"/>
          <w:bottom w:val="nil"/>
          <w:right w:val="nil"/>
          <w:between w:val="nil"/>
        </w:pBdr>
        <w:spacing w:after="0"/>
        <w:rPr>
          <w:color w:val="000000"/>
        </w:rPr>
      </w:pPr>
      <w:r w:rsidRPr="0022370F">
        <w:rPr>
          <w:color w:val="000000"/>
        </w:rPr>
        <w:t xml:space="preserve">Važiuoti per perėją gali tik tada, jei ant jos yra </w:t>
      </w:r>
      <w:r w:rsidRPr="0022370F">
        <w:t>dviračių pervaža (dvi lygiagrečios linijos, sudarytos iš kvadratų).</w:t>
      </w:r>
    </w:p>
    <w:p w14:paraId="3B447EC7" w14:textId="77777777" w:rsidR="00B013EC" w:rsidRPr="0022370F" w:rsidRDefault="00B013EC" w:rsidP="00B013EC">
      <w:pPr>
        <w:numPr>
          <w:ilvl w:val="0"/>
          <w:numId w:val="5"/>
        </w:numPr>
        <w:pBdr>
          <w:top w:val="nil"/>
          <w:left w:val="nil"/>
          <w:bottom w:val="nil"/>
          <w:right w:val="nil"/>
          <w:between w:val="nil"/>
        </w:pBdr>
        <w:spacing w:after="0"/>
        <w:rPr>
          <w:color w:val="000000"/>
        </w:rPr>
      </w:pPr>
      <w:r w:rsidRPr="0022370F">
        <w:rPr>
          <w:color w:val="000000"/>
        </w:rPr>
        <w:t xml:space="preserve">Per gatvę važiuok tik užsidegus tau skirtam žaliam šviesoforo signalui, jei šviesoforo nėra – praleidus atvažiuojančias transporto priemones. </w:t>
      </w:r>
    </w:p>
    <w:p w14:paraId="4DC079A0" w14:textId="77777777" w:rsidR="00B013EC" w:rsidRPr="0022370F" w:rsidRDefault="00B013EC" w:rsidP="00B013EC">
      <w:pPr>
        <w:numPr>
          <w:ilvl w:val="0"/>
          <w:numId w:val="5"/>
        </w:numPr>
        <w:pBdr>
          <w:top w:val="nil"/>
          <w:left w:val="nil"/>
          <w:bottom w:val="nil"/>
          <w:right w:val="nil"/>
          <w:between w:val="nil"/>
        </w:pBdr>
        <w:spacing w:after="0"/>
        <w:rPr>
          <w:color w:val="000000"/>
        </w:rPr>
      </w:pPr>
      <w:r w:rsidRPr="0022370F">
        <w:rPr>
          <w:color w:val="000000"/>
        </w:rPr>
        <w:t>Vairuotojai, išsukantys iš aikštelių ir kiemų į kelius, turėtų tave praleisti, bet būk budrus – įsitikink, ar transporto priemonės vairuotojas mato ta</w:t>
      </w:r>
      <w:r w:rsidRPr="0022370F">
        <w:t>ve</w:t>
      </w:r>
      <w:r w:rsidRPr="0022370F">
        <w:rPr>
          <w:color w:val="000000"/>
        </w:rPr>
        <w:t xml:space="preserve"> ir praleidžia.   </w:t>
      </w:r>
    </w:p>
    <w:p w14:paraId="6C06C717" w14:textId="77777777" w:rsidR="00B013EC" w:rsidRPr="0022370F" w:rsidRDefault="00B013EC" w:rsidP="00B013EC">
      <w:pPr>
        <w:numPr>
          <w:ilvl w:val="0"/>
          <w:numId w:val="5"/>
        </w:numPr>
        <w:pBdr>
          <w:top w:val="nil"/>
          <w:left w:val="nil"/>
          <w:bottom w:val="nil"/>
          <w:right w:val="nil"/>
          <w:between w:val="nil"/>
        </w:pBdr>
        <w:rPr>
          <w:color w:val="000000"/>
        </w:rPr>
      </w:pPr>
      <w:r w:rsidRPr="0022370F">
        <w:rPr>
          <w:color w:val="000000"/>
        </w:rPr>
        <w:t xml:space="preserve">Jei važiuoji kelkraščiu ar automobilių keliu, žinok, kad čia el. paspirtukai gali važiuoti tik vienas paskui kitą, viena linija. </w:t>
      </w:r>
    </w:p>
    <w:p w14:paraId="5B10A0A2" w14:textId="77777777" w:rsidR="00B013EC" w:rsidRPr="0022370F" w:rsidRDefault="00B013EC" w:rsidP="00B013EC">
      <w:pPr>
        <w:rPr>
          <w:b/>
        </w:rPr>
      </w:pPr>
      <w:sdt>
        <w:sdtPr>
          <w:tag w:val="goog_rdk_1"/>
          <w:id w:val="-1514597870"/>
          <w:showingPlcHdr/>
        </w:sdtPr>
        <w:sdtContent>
          <w:r w:rsidRPr="0022370F">
            <w:t xml:space="preserve">     </w:t>
          </w:r>
        </w:sdtContent>
      </w:sdt>
      <w:r w:rsidRPr="0022370F">
        <w:rPr>
          <w:b/>
        </w:rPr>
        <w:t>V. VAŽIUOK KAIP PROFESIONALAS</w:t>
      </w:r>
    </w:p>
    <w:p w14:paraId="27EF5A9E" w14:textId="77777777" w:rsidR="00B013EC" w:rsidRPr="0022370F" w:rsidRDefault="00B013EC" w:rsidP="00B013EC">
      <w:pPr>
        <w:numPr>
          <w:ilvl w:val="0"/>
          <w:numId w:val="6"/>
        </w:numPr>
        <w:pBdr>
          <w:top w:val="nil"/>
          <w:left w:val="nil"/>
          <w:bottom w:val="nil"/>
          <w:right w:val="nil"/>
          <w:between w:val="nil"/>
        </w:pBdr>
        <w:spacing w:after="0"/>
        <w:rPr>
          <w:color w:val="000000"/>
        </w:rPr>
      </w:pPr>
      <w:r w:rsidRPr="0022370F">
        <w:rPr>
          <w:color w:val="000000"/>
        </w:rPr>
        <w:t xml:space="preserve">Geri paspirtukininkai laiko vairą abiem rankomis ir nekabina ant el. paspirtuko kuprinių, maišų ir kitų daiktų, nes tai trukdo vairuoti. </w:t>
      </w:r>
    </w:p>
    <w:p w14:paraId="24742B3A" w14:textId="77777777" w:rsidR="00B013EC" w:rsidRPr="0022370F" w:rsidRDefault="00B013EC" w:rsidP="00B013EC">
      <w:pPr>
        <w:numPr>
          <w:ilvl w:val="0"/>
          <w:numId w:val="6"/>
        </w:numPr>
        <w:pBdr>
          <w:top w:val="nil"/>
          <w:left w:val="nil"/>
          <w:bottom w:val="nil"/>
          <w:right w:val="nil"/>
          <w:between w:val="nil"/>
        </w:pBdr>
        <w:spacing w:after="0"/>
        <w:rPr>
          <w:color w:val="000000"/>
        </w:rPr>
      </w:pPr>
      <w:r w:rsidRPr="0022370F">
        <w:rPr>
          <w:color w:val="000000"/>
        </w:rPr>
        <w:t xml:space="preserve">Jei nori ką nors aplenkti, visada pasižiūrėk per kairį petį, ar niekas neketina aplenkti tavęs.  </w:t>
      </w:r>
    </w:p>
    <w:p w14:paraId="17AB2305" w14:textId="77777777" w:rsidR="00B013EC" w:rsidRPr="0022370F" w:rsidRDefault="00B013EC" w:rsidP="00B013EC">
      <w:pPr>
        <w:numPr>
          <w:ilvl w:val="0"/>
          <w:numId w:val="6"/>
        </w:numPr>
        <w:pBdr>
          <w:top w:val="nil"/>
          <w:left w:val="nil"/>
          <w:bottom w:val="nil"/>
          <w:right w:val="nil"/>
          <w:between w:val="nil"/>
        </w:pBdr>
        <w:spacing w:after="0"/>
        <w:rPr>
          <w:color w:val="000000"/>
        </w:rPr>
      </w:pPr>
      <w:r w:rsidRPr="0022370F">
        <w:rPr>
          <w:color w:val="000000"/>
        </w:rPr>
        <w:t xml:space="preserve">Jei kelyje prireikia apsisukti ar pervažiuoti į kitą pusę, geriausia nulipti ir el. paspirtuką saugiai pasivesti. </w:t>
      </w:r>
    </w:p>
    <w:p w14:paraId="1B6B2D38" w14:textId="77777777" w:rsidR="00B013EC" w:rsidRPr="0022370F" w:rsidRDefault="00B013EC" w:rsidP="00B013EC">
      <w:pPr>
        <w:numPr>
          <w:ilvl w:val="0"/>
          <w:numId w:val="6"/>
        </w:numPr>
        <w:pBdr>
          <w:top w:val="nil"/>
          <w:left w:val="nil"/>
          <w:bottom w:val="nil"/>
          <w:right w:val="nil"/>
          <w:between w:val="nil"/>
        </w:pBdr>
        <w:spacing w:after="0"/>
        <w:rPr>
          <w:color w:val="000000"/>
        </w:rPr>
      </w:pPr>
      <w:r w:rsidRPr="0022370F">
        <w:rPr>
          <w:color w:val="000000"/>
        </w:rPr>
        <w:t xml:space="preserve">Jei staiga prireikia sustoti, nesustok kelio vidury – stabtelk dešiniajame tako krašte ar už tako.  </w:t>
      </w:r>
    </w:p>
    <w:p w14:paraId="79B26BDF" w14:textId="77777777" w:rsidR="00B013EC" w:rsidRPr="0022370F" w:rsidRDefault="00B013EC" w:rsidP="00B013EC">
      <w:pPr>
        <w:numPr>
          <w:ilvl w:val="0"/>
          <w:numId w:val="6"/>
        </w:numPr>
        <w:pBdr>
          <w:top w:val="nil"/>
          <w:left w:val="nil"/>
          <w:bottom w:val="nil"/>
          <w:right w:val="nil"/>
          <w:between w:val="nil"/>
        </w:pBdr>
        <w:rPr>
          <w:color w:val="000000"/>
        </w:rPr>
      </w:pPr>
      <w:r w:rsidRPr="0022370F">
        <w:t xml:space="preserve">Vairuodamas neužsiimk pašaliniais veiksmais: nesinaudok mobiliuoju telefonu, ausinėmis (gali neišgirsti atvažiuojančios transporto priemonės ir garsinių signalų). Susikoncentruok į kelią ir kitus eismo dalyvius. </w:t>
      </w:r>
    </w:p>
    <w:p w14:paraId="4CE1427F" w14:textId="77777777" w:rsidR="00B013EC" w:rsidRDefault="00B013EC" w:rsidP="00B013EC">
      <w:pPr>
        <w:rPr>
          <w:b/>
          <w:i/>
        </w:rPr>
      </w:pPr>
      <w:r w:rsidRPr="0022370F">
        <w:rPr>
          <w:b/>
          <w:i/>
        </w:rPr>
        <w:t>Saugaus kelio!</w:t>
      </w:r>
    </w:p>
    <w:p w14:paraId="78C0DEF8" w14:textId="77777777" w:rsidR="00B013EC" w:rsidRDefault="00B013EC" w:rsidP="00B013EC"/>
    <w:p w14:paraId="3E858618" w14:textId="77777777" w:rsidR="00B013EC" w:rsidRPr="008B51CE" w:rsidRDefault="00B013EC">
      <w:pPr>
        <w:rPr>
          <w:lang w:val="lt-LT"/>
        </w:rPr>
      </w:pPr>
    </w:p>
    <w:sectPr w:rsidR="00B013EC" w:rsidRPr="008B5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92C68"/>
    <w:multiLevelType w:val="hybridMultilevel"/>
    <w:tmpl w:val="906E6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16998"/>
    <w:multiLevelType w:val="hybridMultilevel"/>
    <w:tmpl w:val="906E68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BE74B4"/>
    <w:multiLevelType w:val="multilevel"/>
    <w:tmpl w:val="C12E9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BE1386"/>
    <w:multiLevelType w:val="hybridMultilevel"/>
    <w:tmpl w:val="BBFEAF5C"/>
    <w:lvl w:ilvl="0" w:tplc="C988EDC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DF321A"/>
    <w:multiLevelType w:val="multilevel"/>
    <w:tmpl w:val="AE00E66A"/>
    <w:lvl w:ilvl="0">
      <w:start w:val="1"/>
      <w:numFmt w:val="decimal"/>
      <w:lvlText w:val="%1."/>
      <w:lvlJc w:val="left"/>
      <w:pPr>
        <w:ind w:left="64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1C584D"/>
    <w:multiLevelType w:val="multilevel"/>
    <w:tmpl w:val="8A78C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22570B"/>
    <w:multiLevelType w:val="multilevel"/>
    <w:tmpl w:val="F092D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354599"/>
    <w:multiLevelType w:val="multilevel"/>
    <w:tmpl w:val="6F0827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604D95"/>
    <w:multiLevelType w:val="hybridMultilevel"/>
    <w:tmpl w:val="906E68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0172824">
    <w:abstractNumId w:val="0"/>
  </w:num>
  <w:num w:numId="2" w16cid:durableId="1001541183">
    <w:abstractNumId w:val="3"/>
  </w:num>
  <w:num w:numId="3" w16cid:durableId="2127772381">
    <w:abstractNumId w:val="8"/>
  </w:num>
  <w:num w:numId="4" w16cid:durableId="1885437780">
    <w:abstractNumId w:val="1"/>
  </w:num>
  <w:num w:numId="5" w16cid:durableId="1000307677">
    <w:abstractNumId w:val="2"/>
  </w:num>
  <w:num w:numId="6" w16cid:durableId="330912117">
    <w:abstractNumId w:val="4"/>
  </w:num>
  <w:num w:numId="7" w16cid:durableId="1313564665">
    <w:abstractNumId w:val="6"/>
  </w:num>
  <w:num w:numId="8" w16cid:durableId="453865048">
    <w:abstractNumId w:val="5"/>
  </w:num>
  <w:num w:numId="9" w16cid:durableId="10031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CE"/>
    <w:rsid w:val="00447423"/>
    <w:rsid w:val="008B51CE"/>
    <w:rsid w:val="00B0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E79F"/>
  <w15:chartTrackingRefBased/>
  <w15:docId w15:val="{19B8AD15-6B93-438F-8386-CA4E0FE1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1CE"/>
    <w:rPr>
      <w:color w:val="0563C1" w:themeColor="hyperlink"/>
      <w:u w:val="single"/>
    </w:rPr>
  </w:style>
  <w:style w:type="character" w:styleId="UnresolvedMention">
    <w:name w:val="Unresolved Mention"/>
    <w:basedOn w:val="DefaultParagraphFont"/>
    <w:uiPriority w:val="99"/>
    <w:semiHidden/>
    <w:unhideWhenUsed/>
    <w:rsid w:val="008B51CE"/>
    <w:rPr>
      <w:color w:val="605E5C"/>
      <w:shd w:val="clear" w:color="auto" w:fill="E1DFDD"/>
    </w:rPr>
  </w:style>
  <w:style w:type="paragraph" w:styleId="ListParagraph">
    <w:name w:val="List Paragraph"/>
    <w:basedOn w:val="Normal"/>
    <w:uiPriority w:val="34"/>
    <w:qFormat/>
    <w:rsid w:val="00B01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tsa.lrv.lt/veiklos-sritys/eismo-sauga/keliu-transportas-3/el-paspirtuk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Adverum4</dc:creator>
  <cp:keywords/>
  <dc:description/>
  <cp:lastModifiedBy>Adverum4</cp:lastModifiedBy>
  <cp:revision>2</cp:revision>
  <dcterms:created xsi:type="dcterms:W3CDTF">2023-06-15T08:24:00Z</dcterms:created>
  <dcterms:modified xsi:type="dcterms:W3CDTF">2023-06-15T08:29:00Z</dcterms:modified>
</cp:coreProperties>
</file>